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B8DFD" w14:textId="77777777" w:rsidR="00954EA8" w:rsidRDefault="00954EA8" w:rsidP="00C93A09">
      <w:pPr>
        <w:contextualSpacing w:val="0"/>
        <w:rPr>
          <w:rFonts w:ascii="Calibri" w:eastAsia="Times New Roman" w:hAnsi="Calibri" w:cs="Calibri"/>
          <w:color w:val="000000"/>
          <w:sz w:val="22"/>
          <w:lang w:eastAsia="fr-FR"/>
        </w:rPr>
      </w:pPr>
    </w:p>
    <w:p w14:paraId="2B890995" w14:textId="164724D8" w:rsidR="00C93A09" w:rsidRPr="00C93A09" w:rsidRDefault="00C93A09" w:rsidP="00016A85">
      <w:pPr>
        <w:contextualSpacing w:val="0"/>
        <w:jc w:val="center"/>
        <w:rPr>
          <w:rFonts w:ascii="Calibri" w:eastAsia="Times New Roman" w:hAnsi="Calibri" w:cs="Calibri"/>
          <w:color w:val="000000"/>
          <w:sz w:val="22"/>
          <w:lang w:eastAsia="fr-FR"/>
        </w:rPr>
      </w:pPr>
      <w:r>
        <w:fldChar w:fldCharType="begin"/>
      </w:r>
      <w:r>
        <w:instrText xml:space="preserve"> INCLUDEPICTURE "https://upload.wikimedia.org/wikipedia/commons/thumb/3/31/1940-linha-46-j-sao-paulo-ford.webp/960px-1940-linha-46-j-sao-paulo-ford.webp.png"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AF77CE" wp14:editId="4C84941A">
            <wp:extent cx="5719156" cy="3790315"/>
            <wp:effectExtent l="0" t="0" r="0" b="0"/>
            <wp:docPr id="1360382382" name="Image 1" descr="Ficheiro:1940-linha-46-j-sao-paulo-ford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eiro:1940-linha-46-j-sao-paulo-ford.web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34" cy="38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1469BF3" w14:textId="77777777" w:rsidR="00016A85" w:rsidRDefault="00016A85" w:rsidP="00016A85">
      <w:pPr>
        <w:ind w:firstLine="708"/>
        <w:contextualSpacing w:val="0"/>
        <w:rPr>
          <w:rFonts w:eastAsia="Times New Roman" w:cs="Times New Roman"/>
          <w:color w:val="000000"/>
          <w:sz w:val="44"/>
          <w:szCs w:val="44"/>
          <w:lang w:eastAsia="fr-FR"/>
        </w:rPr>
      </w:pPr>
    </w:p>
    <w:p w14:paraId="6742CAEE" w14:textId="7E0502BA" w:rsidR="00954EA8" w:rsidRPr="00954EA8" w:rsidRDefault="00954EA8" w:rsidP="00016A85">
      <w:pPr>
        <w:ind w:firstLine="708"/>
        <w:contextualSpacing w:val="0"/>
        <w:rPr>
          <w:rFonts w:eastAsia="Times New Roman" w:cs="Times New Roman"/>
          <w:color w:val="000000"/>
          <w:sz w:val="44"/>
          <w:szCs w:val="44"/>
          <w:lang w:eastAsia="fr-FR"/>
        </w:rPr>
      </w:pPr>
      <w:r w:rsidRPr="00C93A09">
        <w:rPr>
          <w:rFonts w:eastAsia="Times New Roman" w:cs="Times New Roman"/>
          <w:color w:val="000000"/>
          <w:sz w:val="44"/>
          <w:szCs w:val="44"/>
          <w:lang w:eastAsia="fr-FR"/>
        </w:rPr>
        <w:t>État, inégalités et inclusion ethno-raciale au Brésil</w:t>
      </w:r>
      <w:r w:rsidRPr="00954EA8">
        <w:rPr>
          <w:rFonts w:eastAsia="Times New Roman" w:cs="Times New Roman"/>
          <w:color w:val="000000"/>
          <w:sz w:val="44"/>
          <w:szCs w:val="44"/>
          <w:lang w:eastAsia="fr-FR"/>
        </w:rPr>
        <w:t xml:space="preserve"> </w:t>
      </w:r>
    </w:p>
    <w:p w14:paraId="5078DF3E" w14:textId="6C952DA2" w:rsidR="00954EA8" w:rsidRPr="00954EA8" w:rsidRDefault="00954EA8" w:rsidP="00016A85">
      <w:pPr>
        <w:ind w:firstLine="708"/>
        <w:contextualSpacing w:val="0"/>
        <w:rPr>
          <w:rFonts w:eastAsia="Times New Roman" w:cs="Times New Roman"/>
          <w:color w:val="000000"/>
          <w:sz w:val="28"/>
          <w:szCs w:val="28"/>
          <w:lang w:eastAsia="fr-FR"/>
        </w:rPr>
      </w:pPr>
      <w:r w:rsidRPr="00954EA8">
        <w:rPr>
          <w:rFonts w:eastAsia="Times New Roman" w:cs="Times New Roman"/>
          <w:color w:val="000000"/>
          <w:sz w:val="28"/>
          <w:szCs w:val="28"/>
          <w:lang w:eastAsia="fr-FR"/>
        </w:rPr>
        <w:t>M</w:t>
      </w:r>
      <w:r w:rsidRPr="00C93A09">
        <w:rPr>
          <w:rFonts w:eastAsia="Times New Roman" w:cs="Times New Roman"/>
          <w:color w:val="000000"/>
          <w:sz w:val="28"/>
          <w:szCs w:val="28"/>
          <w:lang w:eastAsia="fr-FR"/>
        </w:rPr>
        <w:t>éthodes et problématiques historiques</w:t>
      </w:r>
      <w:r w:rsidRPr="00954EA8">
        <w:rPr>
          <w:rFonts w:eastAsia="Times New Roman" w:cs="Times New Roman"/>
          <w:color w:val="000000"/>
          <w:sz w:val="28"/>
          <w:szCs w:val="28"/>
          <w:lang w:eastAsia="fr-FR"/>
        </w:rPr>
        <w:t>.</w:t>
      </w:r>
    </w:p>
    <w:p w14:paraId="38A2D491" w14:textId="005918F2" w:rsidR="00954EA8" w:rsidRDefault="00954EA8">
      <w:pPr>
        <w:rPr>
          <w:rFonts w:ascii="Calibri" w:hAnsi="Calibri" w:cs="Calibri"/>
          <w:color w:val="000000"/>
          <w:sz w:val="27"/>
          <w:szCs w:val="27"/>
        </w:rPr>
      </w:pPr>
    </w:p>
    <w:p w14:paraId="79266D26" w14:textId="77777777" w:rsidR="00954EA8" w:rsidRPr="00016A85" w:rsidRDefault="00954EA8" w:rsidP="00016A85">
      <w:pPr>
        <w:ind w:firstLine="708"/>
        <w:rPr>
          <w:rFonts w:cs="Times New Roman"/>
          <w:color w:val="000000"/>
          <w:sz w:val="27"/>
          <w:szCs w:val="27"/>
        </w:rPr>
      </w:pPr>
      <w:r w:rsidRPr="00016A85">
        <w:rPr>
          <w:rFonts w:cs="Times New Roman"/>
          <w:color w:val="000000"/>
          <w:sz w:val="27"/>
          <w:szCs w:val="27"/>
        </w:rPr>
        <w:t xml:space="preserve">Séminaire Mondes Américains au CESSMA </w:t>
      </w:r>
    </w:p>
    <w:p w14:paraId="049E234B" w14:textId="77777777" w:rsidR="00954EA8" w:rsidRPr="00016A85" w:rsidRDefault="00954EA8">
      <w:pPr>
        <w:rPr>
          <w:rFonts w:cs="Times New Roman"/>
          <w:color w:val="000000"/>
          <w:sz w:val="27"/>
          <w:szCs w:val="27"/>
        </w:rPr>
      </w:pPr>
    </w:p>
    <w:p w14:paraId="05ACB952" w14:textId="77777777" w:rsidR="002705F2" w:rsidRDefault="002705F2" w:rsidP="0030352A">
      <w:pPr>
        <w:ind w:firstLine="708"/>
        <w:rPr>
          <w:rFonts w:cs="Times New Roman"/>
          <w:b/>
          <w:bCs/>
          <w:color w:val="000000"/>
          <w:sz w:val="36"/>
          <w:szCs w:val="36"/>
        </w:rPr>
      </w:pPr>
    </w:p>
    <w:p w14:paraId="69629B81" w14:textId="1C37044D" w:rsidR="0030352A" w:rsidRPr="0030352A" w:rsidRDefault="00954EA8" w:rsidP="0030352A">
      <w:pPr>
        <w:ind w:firstLine="708"/>
        <w:rPr>
          <w:rFonts w:cs="Times New Roman"/>
          <w:b/>
          <w:bCs/>
          <w:color w:val="000000"/>
          <w:sz w:val="36"/>
          <w:szCs w:val="36"/>
        </w:rPr>
      </w:pPr>
      <w:r w:rsidRPr="0030352A">
        <w:rPr>
          <w:rFonts w:cs="Times New Roman"/>
          <w:b/>
          <w:bCs/>
          <w:color w:val="000000"/>
          <w:sz w:val="36"/>
          <w:szCs w:val="36"/>
        </w:rPr>
        <w:t xml:space="preserve">Mardi 27 mai 2025 </w:t>
      </w:r>
      <w:r w:rsidR="0030352A">
        <w:rPr>
          <w:rFonts w:cs="Times New Roman"/>
          <w:b/>
          <w:bCs/>
          <w:color w:val="000000"/>
          <w:sz w:val="36"/>
          <w:szCs w:val="36"/>
        </w:rPr>
        <w:t xml:space="preserve">- </w:t>
      </w:r>
      <w:r w:rsidR="0030352A" w:rsidRPr="0030352A">
        <w:rPr>
          <w:rFonts w:cs="Times New Roman"/>
          <w:b/>
          <w:bCs/>
          <w:color w:val="000000"/>
          <w:sz w:val="36"/>
          <w:szCs w:val="36"/>
        </w:rPr>
        <w:t>14h30-17h</w:t>
      </w:r>
    </w:p>
    <w:p w14:paraId="21060AC8" w14:textId="60B2055C" w:rsidR="00954EA8" w:rsidRPr="00016A85" w:rsidRDefault="00954EA8" w:rsidP="0030352A">
      <w:pPr>
        <w:ind w:firstLine="708"/>
        <w:rPr>
          <w:rFonts w:cs="Times New Roman"/>
          <w:color w:val="000000"/>
          <w:sz w:val="27"/>
          <w:szCs w:val="27"/>
        </w:rPr>
      </w:pPr>
      <w:r w:rsidRPr="00016A85">
        <w:rPr>
          <w:rFonts w:cs="Times New Roman"/>
          <w:color w:val="000000"/>
          <w:sz w:val="27"/>
          <w:szCs w:val="27"/>
        </w:rPr>
        <w:t xml:space="preserve">Salle </w:t>
      </w:r>
      <w:r w:rsidRPr="0030352A">
        <w:rPr>
          <w:rFonts w:cs="Times New Roman"/>
          <w:b/>
          <w:bCs/>
          <w:color w:val="000000"/>
          <w:sz w:val="27"/>
          <w:szCs w:val="27"/>
        </w:rPr>
        <w:t>864</w:t>
      </w:r>
      <w:r w:rsidRPr="00016A85">
        <w:rPr>
          <w:rFonts w:cs="Times New Roman"/>
          <w:color w:val="000000"/>
          <w:sz w:val="27"/>
          <w:szCs w:val="27"/>
        </w:rPr>
        <w:t>/bâtiment Olympe de Gouges/Place Paul Ricoeur 75013</w:t>
      </w:r>
    </w:p>
    <w:p w14:paraId="701EED97" w14:textId="77777777" w:rsidR="00954EA8" w:rsidRDefault="00954EA8">
      <w:pPr>
        <w:rPr>
          <w:rFonts w:cs="Times New Roman"/>
          <w:color w:val="000000"/>
          <w:sz w:val="27"/>
          <w:szCs w:val="27"/>
        </w:rPr>
      </w:pPr>
    </w:p>
    <w:p w14:paraId="513ED286" w14:textId="77777777" w:rsidR="00E03F47" w:rsidRDefault="00E03F47">
      <w:pPr>
        <w:rPr>
          <w:rFonts w:ascii="Calibri" w:hAnsi="Calibri" w:cs="Calibri"/>
          <w:color w:val="000000"/>
          <w:sz w:val="27"/>
          <w:szCs w:val="27"/>
        </w:rPr>
      </w:pPr>
    </w:p>
    <w:p w14:paraId="55776354" w14:textId="45BD7FB6" w:rsidR="00C93A09" w:rsidRPr="00016A85" w:rsidRDefault="00C93A09" w:rsidP="00016A85">
      <w:pPr>
        <w:ind w:firstLine="708"/>
        <w:rPr>
          <w:rFonts w:cs="Times New Roman"/>
          <w:color w:val="000000"/>
          <w:sz w:val="27"/>
          <w:szCs w:val="27"/>
        </w:rPr>
      </w:pPr>
      <w:r w:rsidRPr="00016A85">
        <w:rPr>
          <w:rFonts w:cs="Times New Roman"/>
          <w:b/>
          <w:bCs/>
          <w:color w:val="000000"/>
          <w:sz w:val="27"/>
          <w:szCs w:val="27"/>
        </w:rPr>
        <w:t xml:space="preserve">Antonio </w:t>
      </w:r>
      <w:proofErr w:type="spellStart"/>
      <w:r w:rsidRPr="00016A85">
        <w:rPr>
          <w:rFonts w:cs="Times New Roman"/>
          <w:b/>
          <w:bCs/>
          <w:color w:val="000000"/>
          <w:sz w:val="27"/>
          <w:szCs w:val="27"/>
        </w:rPr>
        <w:t>Sérgio</w:t>
      </w:r>
      <w:proofErr w:type="spellEnd"/>
      <w:r w:rsidRPr="00016A85">
        <w:rPr>
          <w:rFonts w:cs="Times New Roman"/>
          <w:b/>
          <w:bCs/>
          <w:color w:val="000000"/>
          <w:sz w:val="27"/>
          <w:szCs w:val="27"/>
        </w:rPr>
        <w:t xml:space="preserve"> Guimarães</w:t>
      </w:r>
      <w:r w:rsidRPr="00016A85">
        <w:rPr>
          <w:rFonts w:cs="Times New Roman"/>
          <w:color w:val="000000"/>
          <w:sz w:val="27"/>
          <w:szCs w:val="27"/>
        </w:rPr>
        <w:t xml:space="preserve">, </w:t>
      </w:r>
      <w:r w:rsidR="00016A85">
        <w:rPr>
          <w:rFonts w:cs="Times New Roman"/>
          <w:color w:val="000000"/>
          <w:sz w:val="27"/>
          <w:szCs w:val="27"/>
        </w:rPr>
        <w:t xml:space="preserve">professeur de sociologie, </w:t>
      </w:r>
      <w:proofErr w:type="spellStart"/>
      <w:r w:rsidRPr="00016A85">
        <w:rPr>
          <w:rFonts w:cs="Times New Roman"/>
          <w:color w:val="000000"/>
          <w:sz w:val="27"/>
          <w:szCs w:val="27"/>
        </w:rPr>
        <w:t>Universidade</w:t>
      </w:r>
      <w:proofErr w:type="spellEnd"/>
      <w:r w:rsidRPr="00016A85">
        <w:rPr>
          <w:rFonts w:cs="Times New Roman"/>
          <w:color w:val="000000"/>
          <w:sz w:val="27"/>
          <w:szCs w:val="27"/>
        </w:rPr>
        <w:t xml:space="preserve"> de São Paulo (USP)</w:t>
      </w:r>
    </w:p>
    <w:p w14:paraId="781800FE" w14:textId="1033B811" w:rsidR="00571CA6" w:rsidRPr="00016A85" w:rsidRDefault="00016A85" w:rsidP="00016A85">
      <w:pPr>
        <w:ind w:firstLine="708"/>
        <w:rPr>
          <w:rFonts w:cs="Times New Roman"/>
          <w:color w:val="000000"/>
          <w:sz w:val="27"/>
          <w:szCs w:val="27"/>
        </w:rPr>
      </w:pPr>
      <w:r>
        <w:rPr>
          <w:rFonts w:cs="Times New Roman"/>
          <w:color w:val="000000"/>
          <w:sz w:val="27"/>
          <w:szCs w:val="27"/>
        </w:rPr>
        <w:t>« </w:t>
      </w:r>
      <w:r w:rsidR="00D118E4">
        <w:rPr>
          <w:rFonts w:cs="Times New Roman"/>
          <w:color w:val="000000"/>
          <w:sz w:val="27"/>
          <w:szCs w:val="27"/>
        </w:rPr>
        <w:t>P</w:t>
      </w:r>
      <w:r>
        <w:rPr>
          <w:rFonts w:cs="Times New Roman"/>
          <w:color w:val="000000"/>
          <w:sz w:val="27"/>
          <w:szCs w:val="27"/>
        </w:rPr>
        <w:t>olitique</w:t>
      </w:r>
      <w:r w:rsidR="00D118E4">
        <w:rPr>
          <w:rFonts w:cs="Times New Roman"/>
          <w:color w:val="000000"/>
          <w:sz w:val="27"/>
          <w:szCs w:val="27"/>
        </w:rPr>
        <w:t>s</w:t>
      </w:r>
      <w:r>
        <w:rPr>
          <w:rFonts w:cs="Times New Roman"/>
          <w:color w:val="000000"/>
          <w:sz w:val="27"/>
          <w:szCs w:val="27"/>
        </w:rPr>
        <w:t xml:space="preserve"> raciale</w:t>
      </w:r>
      <w:r w:rsidR="00D118E4">
        <w:rPr>
          <w:rFonts w:cs="Times New Roman"/>
          <w:color w:val="000000"/>
          <w:sz w:val="27"/>
          <w:szCs w:val="27"/>
        </w:rPr>
        <w:t>s</w:t>
      </w:r>
      <w:r>
        <w:rPr>
          <w:rFonts w:cs="Times New Roman"/>
          <w:color w:val="000000"/>
          <w:sz w:val="27"/>
          <w:szCs w:val="27"/>
        </w:rPr>
        <w:t> : développements et défis</w:t>
      </w:r>
      <w:r w:rsidR="00B96006">
        <w:rPr>
          <w:rFonts w:cs="Times New Roman"/>
          <w:color w:val="000000"/>
          <w:sz w:val="27"/>
          <w:szCs w:val="27"/>
        </w:rPr>
        <w:t>, 1920-2020</w:t>
      </w:r>
      <w:r>
        <w:rPr>
          <w:rFonts w:cs="Times New Roman"/>
          <w:color w:val="000000"/>
          <w:sz w:val="27"/>
          <w:szCs w:val="27"/>
        </w:rPr>
        <w:t> »</w:t>
      </w:r>
    </w:p>
    <w:p w14:paraId="2F9C73F6" w14:textId="77777777" w:rsidR="00C93A09" w:rsidRDefault="00C93A09">
      <w:pPr>
        <w:rPr>
          <w:rFonts w:ascii="Calibri" w:hAnsi="Calibri" w:cs="Calibri"/>
          <w:color w:val="000000"/>
          <w:sz w:val="27"/>
          <w:szCs w:val="27"/>
        </w:rPr>
      </w:pPr>
    </w:p>
    <w:p w14:paraId="03FB528B" w14:textId="3D38B0B3" w:rsidR="00C93A09" w:rsidRDefault="00C93A09" w:rsidP="00016A85">
      <w:pPr>
        <w:ind w:left="708"/>
        <w:rPr>
          <w:rFonts w:cs="Times New Roman"/>
          <w:color w:val="000000"/>
          <w:sz w:val="27"/>
          <w:szCs w:val="27"/>
        </w:rPr>
      </w:pPr>
      <w:r w:rsidRPr="00016A85">
        <w:rPr>
          <w:rFonts w:cs="Times New Roman"/>
          <w:b/>
          <w:bCs/>
          <w:color w:val="000000"/>
          <w:sz w:val="27"/>
          <w:szCs w:val="27"/>
        </w:rPr>
        <w:t xml:space="preserve">Yohann </w:t>
      </w:r>
      <w:proofErr w:type="spellStart"/>
      <w:r w:rsidRPr="00016A85">
        <w:rPr>
          <w:rFonts w:cs="Times New Roman"/>
          <w:b/>
          <w:bCs/>
          <w:color w:val="000000"/>
          <w:sz w:val="27"/>
          <w:szCs w:val="27"/>
        </w:rPr>
        <w:t>Lossouarn</w:t>
      </w:r>
      <w:proofErr w:type="spellEnd"/>
      <w:r w:rsidR="00016A85" w:rsidRPr="00016A85">
        <w:rPr>
          <w:rFonts w:cs="Times New Roman"/>
          <w:color w:val="000000"/>
          <w:sz w:val="27"/>
          <w:szCs w:val="27"/>
        </w:rPr>
        <w:t xml:space="preserve">, doctorant </w:t>
      </w:r>
      <w:r w:rsidR="00E03F47">
        <w:rPr>
          <w:rFonts w:cs="Times New Roman"/>
          <w:color w:val="000000"/>
          <w:sz w:val="27"/>
          <w:szCs w:val="27"/>
        </w:rPr>
        <w:t xml:space="preserve">en histoire </w:t>
      </w:r>
      <w:r w:rsidR="00016A85" w:rsidRPr="00016A85">
        <w:rPr>
          <w:rFonts w:cs="Times New Roman"/>
          <w:color w:val="000000"/>
          <w:sz w:val="27"/>
          <w:szCs w:val="27"/>
        </w:rPr>
        <w:t>au CESSMA, « </w:t>
      </w:r>
      <w:proofErr w:type="spellStart"/>
      <w:r w:rsidR="00C24B76" w:rsidRPr="00C24B76">
        <w:rPr>
          <w:rFonts w:cs="Times New Roman"/>
          <w:i/>
          <w:iCs/>
          <w:color w:val="000000"/>
          <w:sz w:val="27"/>
          <w:szCs w:val="27"/>
        </w:rPr>
        <w:t>Futebol</w:t>
      </w:r>
      <w:proofErr w:type="spellEnd"/>
      <w:r w:rsidR="00C24B76" w:rsidRPr="00C24B76">
        <w:rPr>
          <w:rFonts w:cs="Times New Roman"/>
          <w:i/>
          <w:iCs/>
          <w:color w:val="000000"/>
          <w:sz w:val="27"/>
          <w:szCs w:val="27"/>
        </w:rPr>
        <w:t xml:space="preserve"> </w:t>
      </w:r>
      <w:r w:rsidR="00C24B76" w:rsidRPr="00C24B76">
        <w:rPr>
          <w:rFonts w:cs="Times New Roman"/>
          <w:color w:val="000000"/>
          <w:sz w:val="27"/>
          <w:szCs w:val="27"/>
        </w:rPr>
        <w:t>et racialisation à São Paulo</w:t>
      </w:r>
      <w:r w:rsidR="00C24B76">
        <w:rPr>
          <w:rFonts w:cs="Times New Roman"/>
          <w:color w:val="000000"/>
          <w:sz w:val="27"/>
          <w:szCs w:val="27"/>
        </w:rPr>
        <w:t>,</w:t>
      </w:r>
      <w:r w:rsidR="00016A85" w:rsidRPr="00016A85">
        <w:rPr>
          <w:rFonts w:cs="Times New Roman"/>
          <w:color w:val="000000"/>
          <w:sz w:val="27"/>
          <w:szCs w:val="27"/>
        </w:rPr>
        <w:t xml:space="preserve"> 1900-1940 »</w:t>
      </w:r>
    </w:p>
    <w:p w14:paraId="67A07221" w14:textId="77777777" w:rsidR="00016A85" w:rsidRPr="00016A85" w:rsidRDefault="00016A85" w:rsidP="00016A85">
      <w:pPr>
        <w:ind w:left="708"/>
        <w:rPr>
          <w:rFonts w:cs="Times New Roman"/>
          <w:color w:val="000000"/>
          <w:sz w:val="27"/>
          <w:szCs w:val="27"/>
        </w:rPr>
      </w:pPr>
    </w:p>
    <w:p w14:paraId="09EAF206" w14:textId="5EC31F7B" w:rsidR="00C93A09" w:rsidRPr="00016A85" w:rsidRDefault="00C93A09" w:rsidP="00016A85">
      <w:pPr>
        <w:ind w:left="708"/>
        <w:rPr>
          <w:rFonts w:cs="Times New Roman"/>
          <w:color w:val="000000"/>
          <w:sz w:val="27"/>
          <w:szCs w:val="27"/>
        </w:rPr>
      </w:pPr>
      <w:r w:rsidRPr="00016A85">
        <w:rPr>
          <w:rFonts w:cs="Times New Roman"/>
          <w:b/>
          <w:bCs/>
          <w:color w:val="000000"/>
          <w:sz w:val="27"/>
          <w:szCs w:val="27"/>
        </w:rPr>
        <w:t>Aurélia Michel</w:t>
      </w:r>
      <w:r w:rsidR="00016A85" w:rsidRPr="00016A85">
        <w:rPr>
          <w:rFonts w:cs="Times New Roman"/>
          <w:color w:val="000000"/>
          <w:sz w:val="27"/>
          <w:szCs w:val="27"/>
        </w:rPr>
        <w:t xml:space="preserve">, </w:t>
      </w:r>
      <w:r w:rsidR="00E03F47">
        <w:rPr>
          <w:rFonts w:cs="Times New Roman"/>
          <w:color w:val="000000"/>
          <w:sz w:val="27"/>
          <w:szCs w:val="27"/>
        </w:rPr>
        <w:t>historienne,</w:t>
      </w:r>
      <w:r w:rsidR="00016A85" w:rsidRPr="00016A85">
        <w:rPr>
          <w:rFonts w:cs="Times New Roman"/>
          <w:color w:val="000000"/>
          <w:sz w:val="27"/>
          <w:szCs w:val="27"/>
        </w:rPr>
        <w:t xml:space="preserve"> CESSMA, « </w:t>
      </w:r>
      <w:r w:rsidRPr="00016A85">
        <w:rPr>
          <w:rFonts w:cs="Times New Roman"/>
          <w:color w:val="000000"/>
          <w:sz w:val="27"/>
          <w:szCs w:val="27"/>
        </w:rPr>
        <w:t xml:space="preserve">Racialisation dans les faubourgs </w:t>
      </w:r>
      <w:r w:rsidR="00016A85" w:rsidRPr="00016A85">
        <w:rPr>
          <w:rFonts w:cs="Times New Roman"/>
          <w:color w:val="000000"/>
          <w:sz w:val="27"/>
          <w:szCs w:val="27"/>
        </w:rPr>
        <w:t xml:space="preserve">de Rio et São Paulo </w:t>
      </w:r>
      <w:r w:rsidRPr="00016A85">
        <w:rPr>
          <w:rFonts w:cs="Times New Roman"/>
          <w:color w:val="000000"/>
          <w:sz w:val="27"/>
          <w:szCs w:val="27"/>
        </w:rPr>
        <w:t>1930-1940</w:t>
      </w:r>
      <w:r w:rsidR="00016A85" w:rsidRPr="00016A85">
        <w:rPr>
          <w:rFonts w:cs="Times New Roman"/>
          <w:color w:val="000000"/>
          <w:sz w:val="27"/>
          <w:szCs w:val="27"/>
        </w:rPr>
        <w:t> »</w:t>
      </w:r>
      <w:r w:rsidRPr="00016A85">
        <w:rPr>
          <w:rFonts w:cs="Times New Roman"/>
          <w:color w:val="000000"/>
          <w:sz w:val="27"/>
          <w:szCs w:val="27"/>
        </w:rPr>
        <w:t>.</w:t>
      </w:r>
    </w:p>
    <w:p w14:paraId="72CF4F36" w14:textId="77777777" w:rsidR="00C93A09" w:rsidRDefault="00C93A09">
      <w:pPr>
        <w:rPr>
          <w:rFonts w:ascii="Calibri" w:hAnsi="Calibri" w:cs="Calibri"/>
          <w:color w:val="000000"/>
          <w:sz w:val="27"/>
          <w:szCs w:val="27"/>
        </w:rPr>
      </w:pPr>
    </w:p>
    <w:p w14:paraId="0B77BFE6" w14:textId="7E820D3D" w:rsidR="00C93A09" w:rsidRPr="0030352A" w:rsidRDefault="00C93A09" w:rsidP="0030352A">
      <w:pPr>
        <w:ind w:firstLine="708"/>
        <w:rPr>
          <w:rFonts w:cs="Times New Roman"/>
          <w:color w:val="000000"/>
          <w:sz w:val="27"/>
          <w:szCs w:val="27"/>
        </w:rPr>
      </w:pPr>
      <w:r w:rsidRPr="00016A85">
        <w:rPr>
          <w:rFonts w:cs="Times New Roman"/>
          <w:color w:val="000000"/>
          <w:sz w:val="27"/>
          <w:szCs w:val="27"/>
        </w:rPr>
        <w:t>Discussion</w:t>
      </w:r>
      <w:r w:rsidR="00016A85" w:rsidRPr="00016A85">
        <w:rPr>
          <w:rFonts w:cs="Times New Roman"/>
          <w:color w:val="000000"/>
          <w:sz w:val="27"/>
          <w:szCs w:val="27"/>
        </w:rPr>
        <w:t xml:space="preserve"> : </w:t>
      </w:r>
      <w:r w:rsidRPr="00016A85">
        <w:rPr>
          <w:rFonts w:cs="Times New Roman"/>
          <w:b/>
          <w:bCs/>
          <w:color w:val="000000"/>
          <w:sz w:val="27"/>
          <w:szCs w:val="27"/>
        </w:rPr>
        <w:t>Michel Agier</w:t>
      </w:r>
      <w:r w:rsidR="00016A85" w:rsidRPr="00016A85">
        <w:rPr>
          <w:rFonts w:cs="Times New Roman"/>
          <w:color w:val="000000"/>
          <w:sz w:val="27"/>
          <w:szCs w:val="27"/>
        </w:rPr>
        <w:t>, anthropologue, IRD/EHESS</w:t>
      </w:r>
      <w:r w:rsidR="00B96006">
        <w:rPr>
          <w:rFonts w:cs="Times New Roman"/>
          <w:color w:val="000000"/>
          <w:sz w:val="27"/>
          <w:szCs w:val="27"/>
        </w:rPr>
        <w:t>.</w:t>
      </w:r>
    </w:p>
    <w:sectPr w:rsidR="00C93A09" w:rsidRPr="0030352A" w:rsidSect="00016A85">
      <w:footerReference w:type="default" r:id="rId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2A26E" w14:textId="77777777" w:rsidR="00A21F62" w:rsidRDefault="00A21F62" w:rsidP="00016A85">
      <w:r>
        <w:separator/>
      </w:r>
    </w:p>
  </w:endnote>
  <w:endnote w:type="continuationSeparator" w:id="0">
    <w:p w14:paraId="52BDFD7A" w14:textId="77777777" w:rsidR="00A21F62" w:rsidRDefault="00A21F62" w:rsidP="00016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78C2" w14:textId="7AAE40E5" w:rsidR="00016A85" w:rsidRDefault="0030352A" w:rsidP="0030352A">
    <w:pPr>
      <w:pStyle w:val="Pieddepage"/>
    </w:pPr>
    <w:r>
      <w:t xml:space="preserve">           </w:t>
    </w:r>
    <w:r>
      <w:rPr>
        <w:noProof/>
        <w14:ligatures w14:val="standardContextual"/>
      </w:rPr>
      <w:drawing>
        <wp:inline distT="0" distB="0" distL="0" distR="0" wp14:anchorId="7A196A88" wp14:editId="1140392B">
          <wp:extent cx="2610196" cy="820988"/>
          <wp:effectExtent l="0" t="0" r="0" b="5080"/>
          <wp:docPr id="1668646531" name="Image 10" descr="Une image contenant texte, Police, capture d’écran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646531" name="Image 10" descr="Une image contenant texte, Police, capture d’écran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0430" cy="874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8A4962" w14:textId="4E3C09D3" w:rsidR="00016A85" w:rsidRDefault="0030352A">
    <w:pPr>
      <w:pStyle w:val="Pieddepag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8B886" w14:textId="77777777" w:rsidR="00A21F62" w:rsidRDefault="00A21F62" w:rsidP="00016A85">
      <w:r>
        <w:separator/>
      </w:r>
    </w:p>
  </w:footnote>
  <w:footnote w:type="continuationSeparator" w:id="0">
    <w:p w14:paraId="6A91993D" w14:textId="77777777" w:rsidR="00A21F62" w:rsidRDefault="00A21F62" w:rsidP="00016A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A09"/>
    <w:rsid w:val="00016A85"/>
    <w:rsid w:val="000763F2"/>
    <w:rsid w:val="001C7145"/>
    <w:rsid w:val="002165BE"/>
    <w:rsid w:val="0024775F"/>
    <w:rsid w:val="002705F2"/>
    <w:rsid w:val="002A1E80"/>
    <w:rsid w:val="0030352A"/>
    <w:rsid w:val="003E7F96"/>
    <w:rsid w:val="00480F7B"/>
    <w:rsid w:val="00571CA6"/>
    <w:rsid w:val="0067781D"/>
    <w:rsid w:val="007A68AB"/>
    <w:rsid w:val="007B58CA"/>
    <w:rsid w:val="00851EBB"/>
    <w:rsid w:val="008A400C"/>
    <w:rsid w:val="008D7E13"/>
    <w:rsid w:val="00954EA8"/>
    <w:rsid w:val="00A21F62"/>
    <w:rsid w:val="00A90EC5"/>
    <w:rsid w:val="00B27398"/>
    <w:rsid w:val="00B35C49"/>
    <w:rsid w:val="00B96006"/>
    <w:rsid w:val="00BD7212"/>
    <w:rsid w:val="00BE7D47"/>
    <w:rsid w:val="00C24B76"/>
    <w:rsid w:val="00C93A09"/>
    <w:rsid w:val="00D118E4"/>
    <w:rsid w:val="00E03F47"/>
    <w:rsid w:val="00E9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D55F35"/>
  <w14:defaultImageDpi w14:val="32767"/>
  <w15:chartTrackingRefBased/>
  <w15:docId w15:val="{13E75007-EFC3-8740-AC7E-2A59CE4E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27398"/>
    <w:pPr>
      <w:contextualSpacing/>
    </w:pPr>
    <w:rPr>
      <w:rFonts w:cstheme="minorBidi"/>
      <w:kern w:val="0"/>
      <w:szCs w:val="22"/>
      <w14:ligatures w14:val="none"/>
    </w:rPr>
  </w:style>
  <w:style w:type="paragraph" w:styleId="Titre1">
    <w:name w:val="heading 1"/>
    <w:aliases w:val="Titre parties"/>
    <w:basedOn w:val="Normal"/>
    <w:next w:val="Normal"/>
    <w:link w:val="Titre1Car"/>
    <w:autoRedefine/>
    <w:uiPriority w:val="9"/>
    <w:qFormat/>
    <w:rsid w:val="007B58CA"/>
    <w:pPr>
      <w:keepNext/>
      <w:keepLines/>
      <w:spacing w:before="6000" w:after="5760"/>
      <w:jc w:val="center"/>
      <w:outlineLvl w:val="0"/>
    </w:pPr>
    <w:rPr>
      <w:rFonts w:eastAsiaTheme="majorEastAsia" w:cstheme="majorBidi"/>
      <w:sz w:val="40"/>
      <w:szCs w:val="32"/>
    </w:rPr>
  </w:style>
  <w:style w:type="paragraph" w:styleId="Titre3">
    <w:name w:val="heading 3"/>
    <w:aliases w:val="sous titres chapitres"/>
    <w:basedOn w:val="Normal"/>
    <w:next w:val="Normal"/>
    <w:link w:val="Titre3Car"/>
    <w:autoRedefine/>
    <w:uiPriority w:val="9"/>
    <w:semiHidden/>
    <w:unhideWhenUsed/>
    <w:qFormat/>
    <w:rsid w:val="00480F7B"/>
    <w:pPr>
      <w:keepNext/>
      <w:keepLines/>
      <w:spacing w:before="40"/>
      <w:outlineLvl w:val="2"/>
    </w:pPr>
    <w:rPr>
      <w:rFonts w:eastAsiaTheme="majorEastAsia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parties Car"/>
    <w:basedOn w:val="Policepardfaut"/>
    <w:link w:val="Titre1"/>
    <w:uiPriority w:val="9"/>
    <w:rsid w:val="007B58CA"/>
    <w:rPr>
      <w:rFonts w:eastAsiaTheme="majorEastAsia" w:cstheme="majorBidi"/>
      <w:sz w:val="40"/>
      <w:szCs w:val="32"/>
    </w:rPr>
  </w:style>
  <w:style w:type="character" w:customStyle="1" w:styleId="Titre3Car">
    <w:name w:val="Titre 3 Car"/>
    <w:aliases w:val="sous titres chapitres Car"/>
    <w:basedOn w:val="Policepardfaut"/>
    <w:link w:val="Titre3"/>
    <w:uiPriority w:val="9"/>
    <w:semiHidden/>
    <w:rsid w:val="00480F7B"/>
    <w:rPr>
      <w:rFonts w:eastAsiaTheme="majorEastAsia" w:cstheme="majorBidi"/>
    </w:rPr>
  </w:style>
  <w:style w:type="paragraph" w:styleId="Sous-titre">
    <w:name w:val="Subtitle"/>
    <w:aliases w:val="titre 4 Sous-titre partie de chapitre"/>
    <w:basedOn w:val="Normal"/>
    <w:next w:val="Normal"/>
    <w:link w:val="Sous-titreCar"/>
    <w:autoRedefine/>
    <w:uiPriority w:val="11"/>
    <w:qFormat/>
    <w:rsid w:val="00480F7B"/>
    <w:pPr>
      <w:numPr>
        <w:ilvl w:val="1"/>
      </w:numPr>
      <w:ind w:firstLine="709"/>
    </w:pPr>
    <w:rPr>
      <w:rFonts w:eastAsiaTheme="minorEastAsia"/>
      <w:spacing w:val="15"/>
    </w:rPr>
  </w:style>
  <w:style w:type="character" w:customStyle="1" w:styleId="Sous-titreCar">
    <w:name w:val="Sous-titre Car"/>
    <w:aliases w:val="titre 4 Sous-titre partie de chapitre Car"/>
    <w:basedOn w:val="Policepardfaut"/>
    <w:link w:val="Sous-titre"/>
    <w:uiPriority w:val="11"/>
    <w:rsid w:val="00480F7B"/>
    <w:rPr>
      <w:rFonts w:eastAsiaTheme="minorEastAsia" w:cstheme="minorBidi"/>
      <w:spacing w:val="15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165BE"/>
    <w:pPr>
      <w:spacing w:before="480" w:after="0" w:line="276" w:lineRule="auto"/>
      <w:jc w:val="left"/>
      <w:outlineLvl w:val="9"/>
    </w:pPr>
    <w:rPr>
      <w:rFonts w:cs="Times New Roman"/>
      <w:bCs/>
      <w:sz w:val="32"/>
      <w:szCs w:val="28"/>
      <w:lang w:eastAsia="fr-FR"/>
    </w:rPr>
  </w:style>
  <w:style w:type="character" w:styleId="Appelnotedebasdep">
    <w:name w:val="footnote reference"/>
    <w:autoRedefine/>
    <w:rsid w:val="00BE7D47"/>
    <w:rPr>
      <w:rFonts w:ascii="Times New Roman" w:hAnsi="Times New Roman"/>
      <w:color w:val="auto"/>
      <w:position w:val="6"/>
      <w:sz w:val="20"/>
    </w:rPr>
  </w:style>
  <w:style w:type="character" w:customStyle="1" w:styleId="apple-converted-space">
    <w:name w:val="apple-converted-space"/>
    <w:basedOn w:val="Policepardfaut"/>
    <w:rsid w:val="00C93A09"/>
  </w:style>
  <w:style w:type="paragraph" w:styleId="En-tte">
    <w:name w:val="header"/>
    <w:basedOn w:val="Normal"/>
    <w:link w:val="En-tteCar"/>
    <w:uiPriority w:val="99"/>
    <w:unhideWhenUsed/>
    <w:rsid w:val="00016A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6A85"/>
    <w:rPr>
      <w:rFonts w:cstheme="minorBidi"/>
      <w:kern w:val="0"/>
      <w:szCs w:val="22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016A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6A85"/>
    <w:rPr>
      <w:rFonts w:cstheme="minorBidi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6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5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Aurélia Michel</dc:creator>
  <cp:keywords/>
  <dc:description/>
  <cp:lastModifiedBy>Aurélia Michel</cp:lastModifiedBy>
  <cp:revision>6</cp:revision>
  <dcterms:created xsi:type="dcterms:W3CDTF">2025-04-25T09:44:00Z</dcterms:created>
  <dcterms:modified xsi:type="dcterms:W3CDTF">2025-04-29T08:13:00Z</dcterms:modified>
</cp:coreProperties>
</file>