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Default="00BF0AE2" w:rsidP="00355D6F">
      <w:pPr>
        <w:pStyle w:val="Normale1"/>
        <w:pBdr>
          <w:top w:val="single" w:sz="4" w:space="1" w:color="000000"/>
          <w:left w:val="single" w:sz="4" w:space="0" w:color="000000"/>
          <w:bottom w:val="single" w:sz="4" w:space="1" w:color="000000"/>
          <w:right w:val="single" w:sz="4" w:space="0" w:color="000000"/>
        </w:pBdr>
        <w:ind w:left="-426" w:firstLine="142"/>
        <w:jc w:val="center"/>
      </w:pPr>
      <w:r>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r>
        <w:br/>
      </w:r>
      <w:r>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9331BE"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sidRPr="009331BE">
        <w:rPr>
          <w:rFonts w:ascii="Palatino Linotype" w:eastAsia="Palatino Linotype" w:hAnsi="Palatino Linotype" w:cs="Palatino Linotype"/>
          <w:b/>
          <w:i/>
        </w:rPr>
        <w:t>L’Association française des anthropologues</w:t>
      </w:r>
    </w:p>
    <w:p w14:paraId="2671AC8D" w14:textId="77777777" w:rsidR="00785108" w:rsidRPr="009331BE"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9331BE">
        <w:rPr>
          <w:rFonts w:ascii="Palatino Linotype" w:eastAsia="Palatino Linotype" w:hAnsi="Palatino Linotype" w:cs="Palatino Linotype"/>
          <w:b/>
        </w:rPr>
        <w:t xml:space="preserve">Séminaire annuel </w:t>
      </w:r>
    </w:p>
    <w:p w14:paraId="71F57530" w14:textId="77777777" w:rsidR="00785108" w:rsidRPr="009331BE"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9331BE">
        <w:rPr>
          <w:rFonts w:ascii="Palatino Linotype" w:eastAsia="Palatino Linotype" w:hAnsi="Palatino Linotype" w:cs="Palatino Linotype"/>
          <w:b/>
        </w:rPr>
        <w:t>« ANTHROPOLOGIE, PSYCHANALYSE ET POLITIQUE. REGARDS SUR LES TERRAINS</w:t>
      </w:r>
    </w:p>
    <w:p w14:paraId="709D95B7" w14:textId="77777777" w:rsidR="00785108" w:rsidRPr="009331BE"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sidRPr="009331BE">
        <w:rPr>
          <w:rFonts w:ascii="Palatino Linotype" w:eastAsia="Palatino Linotype" w:hAnsi="Palatino Linotype" w:cs="Palatino Linotype"/>
          <w:b/>
        </w:rPr>
        <w:t>Maison SUGER</w:t>
      </w:r>
    </w:p>
    <w:p w14:paraId="7D81203F" w14:textId="22E22150" w:rsidR="00785108" w:rsidRPr="009331BE" w:rsidRDefault="00BF0AE2" w:rsidP="005B317C">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sidRPr="009331BE">
        <w:rPr>
          <w:rFonts w:ascii="Palatino Linotype" w:eastAsia="Palatino Linotype" w:hAnsi="Palatino Linotype" w:cs="Palatino Linotype"/>
          <w:b/>
          <w:i/>
        </w:rPr>
        <w:t>En partenariat avec le CRPMS et le DiSSGeA</w:t>
      </w:r>
    </w:p>
    <w:p w14:paraId="28C27FE6" w14:textId="790FB536" w:rsidR="0012657A" w:rsidRPr="009331BE" w:rsidRDefault="00BF0AE2" w:rsidP="0032492D">
      <w:pPr>
        <w:pStyle w:val="Normale1"/>
        <w:spacing w:before="80" w:line="200" w:lineRule="auto"/>
        <w:jc w:val="center"/>
        <w:rPr>
          <w:rFonts w:ascii="Times New Roman" w:eastAsia="Times New Roman" w:hAnsi="Times New Roman" w:cs="Times New Roman"/>
          <w:color w:val="000000"/>
        </w:rPr>
      </w:pPr>
      <w:r w:rsidRPr="009331BE">
        <w:rPr>
          <w:rFonts w:ascii="Times New Roman" w:eastAsia="Times New Roman" w:hAnsi="Times New Roman" w:cs="Times New Roman"/>
          <w:color w:val="000000"/>
        </w:rPr>
        <w:t>Le programme de l’année 202</w:t>
      </w:r>
      <w:r w:rsidR="00E141FB" w:rsidRPr="009331BE">
        <w:rPr>
          <w:rFonts w:ascii="Times New Roman" w:eastAsia="Times New Roman" w:hAnsi="Times New Roman" w:cs="Times New Roman"/>
          <w:color w:val="000000"/>
        </w:rPr>
        <w:t>1</w:t>
      </w:r>
      <w:r w:rsidRPr="009331BE">
        <w:rPr>
          <w:rFonts w:ascii="Times New Roman" w:eastAsia="Times New Roman" w:hAnsi="Times New Roman" w:cs="Times New Roman"/>
          <w:color w:val="000000"/>
        </w:rPr>
        <w:t>-202</w:t>
      </w:r>
      <w:r w:rsidR="00E141FB" w:rsidRPr="009331BE">
        <w:rPr>
          <w:rFonts w:ascii="Times New Roman" w:eastAsia="Times New Roman" w:hAnsi="Times New Roman" w:cs="Times New Roman"/>
          <w:color w:val="000000"/>
        </w:rPr>
        <w:t>2</w:t>
      </w:r>
      <w:r w:rsidRPr="009331BE">
        <w:rPr>
          <w:rFonts w:ascii="Times New Roman" w:eastAsia="Times New Roman" w:hAnsi="Times New Roman" w:cs="Times New Roman"/>
          <w:color w:val="000000"/>
        </w:rPr>
        <w:t xml:space="preserve"> porte sur la thématique :</w:t>
      </w:r>
    </w:p>
    <w:p w14:paraId="1C483EB9" w14:textId="77777777" w:rsidR="009331BE" w:rsidRDefault="009331BE">
      <w:pPr>
        <w:pStyle w:val="Normale1"/>
        <w:jc w:val="center"/>
        <w:rPr>
          <w:rFonts w:ascii="Calibri" w:eastAsia="Calibri" w:hAnsi="Calibri" w:cs="Calibri"/>
          <w:b/>
          <w:color w:val="000000"/>
          <w:sz w:val="28"/>
          <w:szCs w:val="28"/>
        </w:rPr>
      </w:pPr>
    </w:p>
    <w:p w14:paraId="05501912" w14:textId="68E7B644" w:rsidR="00785108" w:rsidRPr="00CB766E" w:rsidRDefault="00E141FB">
      <w:pPr>
        <w:pStyle w:val="Normale1"/>
        <w:jc w:val="center"/>
        <w:rPr>
          <w:rFonts w:ascii="Times New Roman" w:eastAsia="Calibri" w:hAnsi="Times New Roman" w:cs="Times New Roman"/>
          <w:b/>
          <w:color w:val="000000"/>
          <w:sz w:val="32"/>
          <w:szCs w:val="32"/>
        </w:rPr>
      </w:pPr>
      <w:r w:rsidRPr="00CB766E">
        <w:rPr>
          <w:rFonts w:ascii="Times New Roman" w:eastAsia="Calibri" w:hAnsi="Times New Roman" w:cs="Times New Roman"/>
          <w:b/>
          <w:color w:val="000000"/>
          <w:sz w:val="32"/>
          <w:szCs w:val="32"/>
        </w:rPr>
        <w:t>Crises</w:t>
      </w:r>
      <w:r w:rsidR="00BF0AE2" w:rsidRPr="00CB766E">
        <w:rPr>
          <w:rFonts w:ascii="Times New Roman" w:eastAsia="Calibri" w:hAnsi="Times New Roman" w:cs="Times New Roman"/>
          <w:b/>
          <w:color w:val="000000"/>
          <w:sz w:val="32"/>
          <w:szCs w:val="32"/>
        </w:rPr>
        <w:t xml:space="preserve"> globales :</w:t>
      </w:r>
    </w:p>
    <w:p w14:paraId="5314E4FC" w14:textId="406DA1C8" w:rsidR="00821C3D" w:rsidRPr="00CB766E" w:rsidRDefault="00E141FB" w:rsidP="0032492D">
      <w:pPr>
        <w:pStyle w:val="Normale1"/>
        <w:jc w:val="center"/>
        <w:rPr>
          <w:rFonts w:ascii="Times New Roman" w:eastAsia="Calibri" w:hAnsi="Times New Roman" w:cs="Times New Roman"/>
          <w:b/>
          <w:color w:val="000000"/>
          <w:sz w:val="32"/>
          <w:szCs w:val="32"/>
        </w:rPr>
      </w:pPr>
      <w:r w:rsidRPr="00CB766E">
        <w:rPr>
          <w:rFonts w:ascii="Times New Roman" w:eastAsia="Calibri" w:hAnsi="Times New Roman" w:cs="Times New Roman"/>
          <w:b/>
          <w:color w:val="000000"/>
          <w:sz w:val="32"/>
          <w:szCs w:val="32"/>
        </w:rPr>
        <w:t>Détresse et lignes de fuites</w:t>
      </w:r>
    </w:p>
    <w:p w14:paraId="48E44AA0" w14:textId="77777777" w:rsidR="0032492D" w:rsidRPr="00CB766E" w:rsidRDefault="0032492D" w:rsidP="0032492D">
      <w:pPr>
        <w:pStyle w:val="Normale1"/>
        <w:jc w:val="center"/>
        <w:rPr>
          <w:rFonts w:ascii="Times New Roman" w:eastAsia="Calibri" w:hAnsi="Times New Roman" w:cs="Times New Roman"/>
          <w:b/>
          <w:color w:val="000000"/>
          <w:sz w:val="28"/>
          <w:szCs w:val="28"/>
        </w:rPr>
      </w:pPr>
    </w:p>
    <w:p w14:paraId="51D6D272" w14:textId="356A88F5" w:rsidR="00785108" w:rsidRPr="00CB766E" w:rsidRDefault="00D54451">
      <w:pPr>
        <w:pStyle w:val="Normale1"/>
        <w:widowControl w:val="0"/>
        <w:jc w:val="center"/>
        <w:rPr>
          <w:rFonts w:ascii="Times New Roman" w:hAnsi="Times New Roman" w:cs="Times New Roman"/>
          <w:sz w:val="32"/>
          <w:szCs w:val="32"/>
        </w:rPr>
      </w:pPr>
      <w:r w:rsidRPr="00CB766E">
        <w:rPr>
          <w:rFonts w:ascii="Times New Roman" w:eastAsia="Times New Roman" w:hAnsi="Times New Roman" w:cs="Times New Roman"/>
          <w:b/>
          <w:color w:val="DD221C"/>
          <w:sz w:val="32"/>
          <w:szCs w:val="32"/>
        </w:rPr>
        <w:t xml:space="preserve">Séance du </w:t>
      </w:r>
      <w:r w:rsidR="00E141FB" w:rsidRPr="00CB766E">
        <w:rPr>
          <w:rFonts w:ascii="Times New Roman" w:eastAsia="Times New Roman" w:hAnsi="Times New Roman" w:cs="Times New Roman"/>
          <w:b/>
          <w:color w:val="DD221C"/>
          <w:sz w:val="32"/>
          <w:szCs w:val="32"/>
        </w:rPr>
        <w:t>jeudi 7 octobre</w:t>
      </w:r>
      <w:r w:rsidR="00BF0AE2" w:rsidRPr="00CB766E">
        <w:rPr>
          <w:rFonts w:ascii="Times New Roman" w:eastAsia="Times New Roman" w:hAnsi="Times New Roman" w:cs="Times New Roman"/>
          <w:b/>
          <w:color w:val="DD221C"/>
          <w:sz w:val="32"/>
          <w:szCs w:val="32"/>
        </w:rPr>
        <w:t xml:space="preserve"> 2021 </w:t>
      </w:r>
    </w:p>
    <w:p w14:paraId="79495C39" w14:textId="31FAA278" w:rsidR="0012657A" w:rsidRPr="00CB766E" w:rsidRDefault="00BF0AE2" w:rsidP="0032492D">
      <w:pPr>
        <w:pStyle w:val="Normale1"/>
        <w:widowControl w:val="0"/>
        <w:jc w:val="center"/>
        <w:rPr>
          <w:rFonts w:ascii="Times New Roman" w:eastAsia="Times New Roman" w:hAnsi="Times New Roman" w:cs="Times New Roman"/>
          <w:b/>
          <w:color w:val="DD221C"/>
          <w:sz w:val="32"/>
          <w:szCs w:val="32"/>
        </w:rPr>
      </w:pPr>
      <w:r w:rsidRPr="00CB766E">
        <w:rPr>
          <w:rFonts w:ascii="Times New Roman" w:eastAsia="Times New Roman" w:hAnsi="Times New Roman" w:cs="Times New Roman"/>
          <w:b/>
          <w:color w:val="DD221C"/>
          <w:sz w:val="32"/>
          <w:szCs w:val="32"/>
        </w:rPr>
        <w:t>1</w:t>
      </w:r>
      <w:r w:rsidR="00D54451" w:rsidRPr="00CB766E">
        <w:rPr>
          <w:rFonts w:ascii="Times New Roman" w:eastAsia="Times New Roman" w:hAnsi="Times New Roman" w:cs="Times New Roman"/>
          <w:b/>
          <w:color w:val="DD221C"/>
          <w:sz w:val="32"/>
          <w:szCs w:val="32"/>
        </w:rPr>
        <w:t>1</w:t>
      </w:r>
      <w:r w:rsidR="000104BA" w:rsidRPr="00CB766E">
        <w:rPr>
          <w:rFonts w:ascii="Times New Roman" w:eastAsia="Times New Roman" w:hAnsi="Times New Roman" w:cs="Times New Roman"/>
          <w:b/>
          <w:color w:val="DD221C"/>
          <w:sz w:val="32"/>
          <w:szCs w:val="32"/>
        </w:rPr>
        <w:t>h</w:t>
      </w:r>
      <w:r w:rsidRPr="00CB766E">
        <w:rPr>
          <w:rFonts w:ascii="Times New Roman" w:eastAsia="Times New Roman" w:hAnsi="Times New Roman" w:cs="Times New Roman"/>
          <w:b/>
          <w:color w:val="DD221C"/>
          <w:sz w:val="32"/>
          <w:szCs w:val="32"/>
        </w:rPr>
        <w:t xml:space="preserve"> à </w:t>
      </w:r>
      <w:r w:rsidR="00D54451" w:rsidRPr="00CB766E">
        <w:rPr>
          <w:rFonts w:ascii="Times New Roman" w:eastAsia="Times New Roman" w:hAnsi="Times New Roman" w:cs="Times New Roman"/>
          <w:b/>
          <w:color w:val="DD221C"/>
          <w:sz w:val="32"/>
          <w:szCs w:val="32"/>
        </w:rPr>
        <w:t>13</w:t>
      </w:r>
      <w:r w:rsidR="000104BA" w:rsidRPr="00CB766E">
        <w:rPr>
          <w:rFonts w:ascii="Times New Roman" w:eastAsia="Times New Roman" w:hAnsi="Times New Roman" w:cs="Times New Roman"/>
          <w:b/>
          <w:color w:val="DD221C"/>
          <w:sz w:val="32"/>
          <w:szCs w:val="32"/>
        </w:rPr>
        <w:t>h</w:t>
      </w:r>
    </w:p>
    <w:p w14:paraId="18486A4A" w14:textId="11CC9BCE" w:rsidR="009331BE" w:rsidRPr="001D0621" w:rsidRDefault="00C24351" w:rsidP="00590499">
      <w:pPr>
        <w:pStyle w:val="Normale1"/>
        <w:widowControl w:val="0"/>
        <w:jc w:val="center"/>
        <w:rPr>
          <w:rFonts w:ascii="Times New Roman" w:eastAsia="Calibri" w:hAnsi="Times New Roman" w:cs="Times New Roman"/>
          <w:b/>
        </w:rPr>
      </w:pPr>
      <w:r w:rsidRPr="00CB766E">
        <w:rPr>
          <w:rFonts w:ascii="Times New Roman" w:eastAsia="Calibri" w:hAnsi="Times New Roman" w:cs="Times New Roman"/>
          <w:b/>
        </w:rPr>
        <w:t>Lien zoom :</w:t>
      </w:r>
    </w:p>
    <w:p w14:paraId="515000B4" w14:textId="342D0E29" w:rsidR="00C24351" w:rsidRDefault="001D0621" w:rsidP="001D0621">
      <w:pPr>
        <w:pStyle w:val="Normale1"/>
        <w:widowControl w:val="0"/>
        <w:jc w:val="center"/>
        <w:rPr>
          <w:rFonts w:ascii="Times New Roman" w:eastAsia="Calibri" w:hAnsi="Times New Roman" w:cs="Times New Roman"/>
          <w:b/>
          <w:color w:val="0070C0"/>
          <w:sz w:val="28"/>
          <w:szCs w:val="28"/>
        </w:rPr>
      </w:pPr>
      <w:r w:rsidRPr="001D0621">
        <w:rPr>
          <w:rFonts w:ascii="Times New Roman" w:eastAsia="Calibri" w:hAnsi="Times New Roman" w:cs="Times New Roman"/>
          <w:b/>
          <w:sz w:val="28"/>
          <w:szCs w:val="28"/>
        </w:rPr>
        <w:t>https://unipd.zoom.us/j/82234261783</w:t>
      </w:r>
    </w:p>
    <w:p w14:paraId="48565FA0" w14:textId="349F5252" w:rsidR="00C24351" w:rsidRDefault="00C24351" w:rsidP="00590499">
      <w:pPr>
        <w:pStyle w:val="Normale1"/>
        <w:widowControl w:val="0"/>
        <w:jc w:val="center"/>
        <w:rPr>
          <w:rFonts w:ascii="Times New Roman" w:eastAsia="Calibri" w:hAnsi="Times New Roman" w:cs="Times New Roman"/>
          <w:b/>
          <w:color w:val="0070C0"/>
          <w:sz w:val="28"/>
          <w:szCs w:val="28"/>
        </w:rPr>
      </w:pPr>
    </w:p>
    <w:p w14:paraId="5F25DB6B" w14:textId="77777777" w:rsidR="00C24351" w:rsidRPr="00CB766E" w:rsidRDefault="00C24351" w:rsidP="00590499">
      <w:pPr>
        <w:pStyle w:val="Normale1"/>
        <w:widowControl w:val="0"/>
        <w:jc w:val="center"/>
        <w:rPr>
          <w:rFonts w:ascii="Times New Roman" w:eastAsia="Calibri" w:hAnsi="Times New Roman" w:cs="Times New Roman"/>
          <w:b/>
          <w:color w:val="0070C0"/>
          <w:sz w:val="28"/>
          <w:szCs w:val="28"/>
        </w:rPr>
      </w:pPr>
    </w:p>
    <w:p w14:paraId="0A585E77" w14:textId="230F2D45" w:rsidR="00500FC5" w:rsidRPr="00CB766E" w:rsidRDefault="00E141FB" w:rsidP="00590499">
      <w:pPr>
        <w:pStyle w:val="Normale1"/>
        <w:widowControl w:val="0"/>
        <w:jc w:val="center"/>
        <w:rPr>
          <w:rFonts w:ascii="Times New Roman" w:eastAsia="Calibri" w:hAnsi="Times New Roman" w:cs="Times New Roman"/>
          <w:b/>
          <w:color w:val="0070C0"/>
          <w:sz w:val="36"/>
          <w:szCs w:val="36"/>
        </w:rPr>
      </w:pPr>
      <w:r w:rsidRPr="00CB766E">
        <w:rPr>
          <w:rFonts w:ascii="Times New Roman" w:eastAsia="Calibri" w:hAnsi="Times New Roman" w:cs="Times New Roman"/>
          <w:b/>
          <w:color w:val="0070C0"/>
          <w:sz w:val="36"/>
          <w:szCs w:val="36"/>
        </w:rPr>
        <w:t>Ethnographier la liberté</w:t>
      </w:r>
    </w:p>
    <w:p w14:paraId="0E4804C5" w14:textId="77379907" w:rsidR="0012657A" w:rsidRPr="00CB766E" w:rsidRDefault="00821C3D" w:rsidP="0032492D">
      <w:pPr>
        <w:pStyle w:val="Normale1"/>
        <w:widowControl w:val="0"/>
        <w:jc w:val="center"/>
        <w:rPr>
          <w:rFonts w:ascii="Times New Roman" w:eastAsia="Calibri" w:hAnsi="Times New Roman" w:cs="Times New Roman"/>
          <w:b/>
          <w:color w:val="0070C0"/>
        </w:rPr>
      </w:pPr>
      <w:r w:rsidRPr="00CB766E">
        <w:rPr>
          <w:rFonts w:ascii="Times New Roman" w:eastAsia="Calibri" w:hAnsi="Times New Roman" w:cs="Times New Roman"/>
          <w:b/>
          <w:color w:val="0070C0"/>
        </w:rPr>
        <w:t xml:space="preserve">Autour du numéro 164-165 du </w:t>
      </w:r>
      <w:r w:rsidRPr="00CB766E">
        <w:rPr>
          <w:rFonts w:ascii="Times New Roman" w:eastAsia="Calibri" w:hAnsi="Times New Roman" w:cs="Times New Roman"/>
          <w:b/>
          <w:i/>
          <w:color w:val="0070C0"/>
        </w:rPr>
        <w:t>Journal des Anthropologues</w:t>
      </w:r>
    </w:p>
    <w:p w14:paraId="658B6828" w14:textId="77777777" w:rsidR="009331BE" w:rsidRPr="00CB766E" w:rsidRDefault="009331BE">
      <w:pPr>
        <w:pStyle w:val="Normale1"/>
        <w:widowControl w:val="0"/>
        <w:jc w:val="center"/>
        <w:rPr>
          <w:rFonts w:ascii="Times New Roman" w:eastAsia="Calibri" w:hAnsi="Times New Roman" w:cs="Times New Roman"/>
          <w:b/>
        </w:rPr>
      </w:pPr>
    </w:p>
    <w:p w14:paraId="2B351A8B" w14:textId="1A9B07E4" w:rsidR="00281577" w:rsidRPr="00CB766E" w:rsidRDefault="00D54451">
      <w:pPr>
        <w:pStyle w:val="Normale1"/>
        <w:widowControl w:val="0"/>
        <w:jc w:val="center"/>
        <w:rPr>
          <w:rFonts w:ascii="Times New Roman" w:eastAsia="Calibri" w:hAnsi="Times New Roman" w:cs="Times New Roman"/>
          <w:b/>
        </w:rPr>
      </w:pPr>
      <w:proofErr w:type="gramStart"/>
      <w:r w:rsidRPr="00CB766E">
        <w:rPr>
          <w:rFonts w:ascii="Times New Roman" w:eastAsia="Calibri" w:hAnsi="Times New Roman" w:cs="Times New Roman"/>
          <w:b/>
        </w:rPr>
        <w:t>par</w:t>
      </w:r>
      <w:proofErr w:type="gramEnd"/>
      <w:r w:rsidRPr="00CB766E">
        <w:rPr>
          <w:rFonts w:ascii="Times New Roman" w:eastAsia="Calibri" w:hAnsi="Times New Roman" w:cs="Times New Roman"/>
          <w:b/>
        </w:rPr>
        <w:t xml:space="preserve"> </w:t>
      </w:r>
      <w:r w:rsidR="00821C3D" w:rsidRPr="00CB766E">
        <w:rPr>
          <w:rFonts w:ascii="Times New Roman" w:eastAsia="Calibri" w:hAnsi="Times New Roman" w:cs="Times New Roman"/>
          <w:b/>
        </w:rPr>
        <w:t>É</w:t>
      </w:r>
      <w:r w:rsidR="00E141FB" w:rsidRPr="00CB766E">
        <w:rPr>
          <w:rFonts w:ascii="Times New Roman" w:eastAsia="Calibri" w:hAnsi="Times New Roman" w:cs="Times New Roman"/>
          <w:b/>
        </w:rPr>
        <w:t xml:space="preserve">mir </w:t>
      </w:r>
      <w:proofErr w:type="spellStart"/>
      <w:r w:rsidR="00E141FB" w:rsidRPr="00CB766E">
        <w:rPr>
          <w:rFonts w:ascii="Times New Roman" w:eastAsia="Calibri" w:hAnsi="Times New Roman" w:cs="Times New Roman"/>
          <w:b/>
        </w:rPr>
        <w:t>Mahieddin</w:t>
      </w:r>
      <w:proofErr w:type="spellEnd"/>
      <w:r w:rsidR="0012657A" w:rsidRPr="00CB766E">
        <w:rPr>
          <w:rFonts w:ascii="Times New Roman" w:eastAsia="Calibri" w:hAnsi="Times New Roman" w:cs="Times New Roman"/>
          <w:b/>
        </w:rPr>
        <w:t xml:space="preserve"> </w:t>
      </w:r>
      <w:r w:rsidR="0032492D" w:rsidRPr="00CB766E">
        <w:rPr>
          <w:rFonts w:ascii="Times New Roman" w:eastAsia="Calibri" w:hAnsi="Times New Roman" w:cs="Times New Roman"/>
          <w:b/>
        </w:rPr>
        <w:t xml:space="preserve">&amp; Lucille </w:t>
      </w:r>
      <w:proofErr w:type="spellStart"/>
      <w:r w:rsidR="0032492D" w:rsidRPr="00CB766E">
        <w:rPr>
          <w:rFonts w:ascii="Times New Roman" w:eastAsia="Calibri" w:hAnsi="Times New Roman" w:cs="Times New Roman"/>
          <w:b/>
        </w:rPr>
        <w:t>Gallardo</w:t>
      </w:r>
      <w:proofErr w:type="spellEnd"/>
    </w:p>
    <w:p w14:paraId="488A70A6" w14:textId="02105A57" w:rsidR="009331BE" w:rsidRPr="00CB766E" w:rsidRDefault="009331BE">
      <w:pPr>
        <w:pStyle w:val="Normale1"/>
        <w:widowControl w:val="0"/>
        <w:jc w:val="center"/>
        <w:rPr>
          <w:rFonts w:ascii="Times New Roman" w:eastAsia="Calibri" w:hAnsi="Times New Roman" w:cs="Times New Roman"/>
          <w:b/>
        </w:rPr>
      </w:pPr>
    </w:p>
    <w:p w14:paraId="2547A63A" w14:textId="48C0CBB9" w:rsidR="009331BE" w:rsidRDefault="009331BE">
      <w:pPr>
        <w:pStyle w:val="Normale1"/>
        <w:widowControl w:val="0"/>
        <w:jc w:val="center"/>
        <w:rPr>
          <w:rFonts w:ascii="Calibri" w:eastAsia="Calibri" w:hAnsi="Calibri" w:cs="Calibri"/>
          <w:b/>
        </w:rPr>
      </w:pPr>
    </w:p>
    <w:p w14:paraId="4886BF6E" w14:textId="77777777" w:rsidR="009331BE" w:rsidRDefault="009331BE" w:rsidP="009331BE">
      <w:pPr>
        <w:pStyle w:val="Normale1"/>
        <w:widowControl w:val="0"/>
        <w:jc w:val="both"/>
        <w:rPr>
          <w:rFonts w:ascii="Times New Roman" w:eastAsia="Times New Roman" w:hAnsi="Times New Roman" w:cs="Times New Roman"/>
          <w:color w:val="000000" w:themeColor="text1"/>
          <w:shd w:val="clear" w:color="auto" w:fill="FFFFFF"/>
        </w:rPr>
      </w:pPr>
    </w:p>
    <w:p w14:paraId="536EDA9C" w14:textId="22630C19" w:rsidR="00825ABE" w:rsidRDefault="009331BE" w:rsidP="00825ABE">
      <w:pPr>
        <w:pStyle w:val="Normale1"/>
        <w:widowControl w:val="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noProof/>
          <w:color w:val="000000" w:themeColor="text1"/>
          <w:shd w:val="clear" w:color="auto" w:fill="FFFFFF"/>
        </w:rPr>
        <w:lastRenderedPageBreak/>
        <w:drawing>
          <wp:anchor distT="0" distB="0" distL="114300" distR="114300" simplePos="0" relativeHeight="251658240" behindDoc="0" locked="0" layoutInCell="1" allowOverlap="1" wp14:anchorId="3A89E8C5" wp14:editId="1604C815">
            <wp:simplePos x="0" y="0"/>
            <wp:positionH relativeFrom="margin">
              <wp:align>left</wp:align>
            </wp:positionH>
            <wp:positionV relativeFrom="margin">
              <wp:align>top</wp:align>
            </wp:positionV>
            <wp:extent cx="2211705" cy="313944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1-09-06 à 11.37.39.png"/>
                    <pic:cNvPicPr/>
                  </pic:nvPicPr>
                  <pic:blipFill>
                    <a:blip r:embed="rId10"/>
                    <a:stretch>
                      <a:fillRect/>
                    </a:stretch>
                  </pic:blipFill>
                  <pic:spPr>
                    <a:xfrm>
                      <a:off x="0" y="0"/>
                      <a:ext cx="2214484" cy="3143138"/>
                    </a:xfrm>
                    <a:prstGeom prst="rect">
                      <a:avLst/>
                    </a:prstGeom>
                  </pic:spPr>
                </pic:pic>
              </a:graphicData>
            </a:graphic>
            <wp14:sizeRelH relativeFrom="margin">
              <wp14:pctWidth>0</wp14:pctWidth>
            </wp14:sizeRelH>
            <wp14:sizeRelV relativeFrom="margin">
              <wp14:pctHeight>0</wp14:pctHeight>
            </wp14:sizeRelV>
          </wp:anchor>
        </w:drawing>
      </w:r>
      <w:r w:rsidR="00E141FB" w:rsidRPr="0032492D">
        <w:rPr>
          <w:rFonts w:ascii="Times New Roman" w:eastAsia="Times New Roman" w:hAnsi="Times New Roman" w:cs="Times New Roman"/>
          <w:color w:val="000000" w:themeColor="text1"/>
          <w:shd w:val="clear" w:color="auto" w:fill="FFFFFF"/>
        </w:rPr>
        <w:t>« Liberté ». Ce terme est partout clamé, chanté, revendiqué alors que, dans les faits, l’espace de la liberté semble se réduire, assiégé de part en part, parfois même par les politiques qui prétendent la promouvoir. Alors que s’achève ce premier quart de XXI</w:t>
      </w:r>
      <w:r w:rsidR="00E141FB" w:rsidRPr="0032492D">
        <w:rPr>
          <w:rFonts w:ascii="Times New Roman" w:eastAsia="Times New Roman" w:hAnsi="Times New Roman" w:cs="Times New Roman"/>
          <w:color w:val="000000" w:themeColor="text1"/>
          <w:vertAlign w:val="superscript"/>
        </w:rPr>
        <w:t>e</w:t>
      </w:r>
      <w:r w:rsidR="00E141FB" w:rsidRPr="0032492D">
        <w:rPr>
          <w:rFonts w:ascii="Times New Roman" w:eastAsia="Times New Roman" w:hAnsi="Times New Roman" w:cs="Times New Roman"/>
          <w:color w:val="000000" w:themeColor="text1"/>
          <w:shd w:val="clear" w:color="auto" w:fill="FFFFFF"/>
        </w:rPr>
        <w:t> siècle, les mots de</w:t>
      </w:r>
      <w:r w:rsidR="00825ABE">
        <w:rPr>
          <w:rFonts w:ascii="Times New Roman" w:eastAsia="Times New Roman" w:hAnsi="Times New Roman" w:cs="Times New Roman"/>
          <w:color w:val="000000" w:themeColor="text1"/>
          <w:shd w:val="clear" w:color="auto" w:fill="FFFFFF"/>
        </w:rPr>
        <w:t xml:space="preserve"> </w:t>
      </w:r>
      <w:r w:rsidR="00E141FB" w:rsidRPr="0032492D">
        <w:rPr>
          <w:rFonts w:ascii="Times New Roman" w:eastAsia="Times New Roman" w:hAnsi="Times New Roman" w:cs="Times New Roman"/>
          <w:color w:val="000000" w:themeColor="text1"/>
          <w:shd w:val="clear" w:color="auto" w:fill="FFFFFF"/>
        </w:rPr>
        <w:t xml:space="preserve">Claude Lévi-Strauss résonnent de toute leur force : on pourrait dire « la liberté absente dans sa présence ». </w:t>
      </w:r>
    </w:p>
    <w:p w14:paraId="499176EC" w14:textId="507C8107" w:rsidR="0032492D" w:rsidRPr="009331BE" w:rsidRDefault="00E141FB" w:rsidP="00825ABE">
      <w:pPr>
        <w:pStyle w:val="Normale1"/>
        <w:widowControl w:val="0"/>
        <w:jc w:val="both"/>
        <w:rPr>
          <w:rFonts w:ascii="Calibri" w:eastAsia="Calibri" w:hAnsi="Calibri" w:cs="Calibri"/>
          <w:b/>
        </w:rPr>
      </w:pPr>
      <w:r w:rsidRPr="0032492D">
        <w:rPr>
          <w:rFonts w:ascii="Times New Roman" w:eastAsia="Times New Roman" w:hAnsi="Times New Roman" w:cs="Times New Roman"/>
          <w:color w:val="000000" w:themeColor="text1"/>
          <w:shd w:val="clear" w:color="auto" w:fill="FFFFFF"/>
        </w:rPr>
        <w:t xml:space="preserve">L’anthropologie est réputée pour son scepticisme à l’égard de la notion de liberté. Elle paraît en effet plus encline à étudier les formes de la domination et du pouvoir. À de rares exceptions près, elle a peiné à faire des manières d’être libre un objet d’ethnographie. D’une part, cela tient au fait que la notion de liberté manque souvent de tranchant descriptif ou analytique. D’autre part, on peut y voir la conséquence d’une certaine conception de l’anthropologie elle-même comme méthode critique, mue par une quête de liberté et de libération. Ce dossier propose d’interroger les manières dont la discipline peut s’emparer de la question de la liberté. Quel message critique la discipline peut-elle proposer sur cette notion en ces temps incertains où la liberté paraît bel et bien en danger ? </w:t>
      </w:r>
      <w:r w:rsidR="005A2A8E" w:rsidRPr="0032492D">
        <w:rPr>
          <w:rFonts w:ascii="Times New Roman" w:eastAsia="Times New Roman" w:hAnsi="Times New Roman" w:cs="Times New Roman"/>
          <w:color w:val="000000" w:themeColor="text1"/>
          <w:shd w:val="clear" w:color="auto" w:fill="FFFFFF"/>
        </w:rPr>
        <w:t>Ce sont les questions</w:t>
      </w:r>
      <w:r w:rsidRPr="0032492D">
        <w:rPr>
          <w:rFonts w:ascii="Times New Roman" w:eastAsia="Times New Roman" w:hAnsi="Times New Roman" w:cs="Times New Roman"/>
          <w:color w:val="000000" w:themeColor="text1"/>
          <w:shd w:val="clear" w:color="auto" w:fill="FFFFFF"/>
        </w:rPr>
        <w:t xml:space="preserve"> qui </w:t>
      </w:r>
      <w:r w:rsidR="005A2A8E" w:rsidRPr="0032492D">
        <w:rPr>
          <w:rFonts w:ascii="Times New Roman" w:eastAsia="Times New Roman" w:hAnsi="Times New Roman" w:cs="Times New Roman"/>
          <w:color w:val="000000" w:themeColor="text1"/>
          <w:shd w:val="clear" w:color="auto" w:fill="FFFFFF"/>
        </w:rPr>
        <w:t>ont</w:t>
      </w:r>
      <w:r w:rsidRPr="0032492D">
        <w:rPr>
          <w:rFonts w:ascii="Times New Roman" w:eastAsia="Times New Roman" w:hAnsi="Times New Roman" w:cs="Times New Roman"/>
          <w:color w:val="000000" w:themeColor="text1"/>
          <w:shd w:val="clear" w:color="auto" w:fill="FFFFFF"/>
        </w:rPr>
        <w:t xml:space="preserve"> animé les contributeurs et contributrices du numéro 164-165 du </w:t>
      </w:r>
      <w:r w:rsidRPr="0032492D">
        <w:rPr>
          <w:rFonts w:ascii="Times New Roman" w:eastAsia="Times New Roman" w:hAnsi="Times New Roman" w:cs="Times New Roman"/>
          <w:i/>
          <w:color w:val="000000" w:themeColor="text1"/>
          <w:shd w:val="clear" w:color="auto" w:fill="FFFFFF"/>
        </w:rPr>
        <w:t>Journal des anthropologues</w:t>
      </w:r>
      <w:r w:rsidRPr="0032492D">
        <w:rPr>
          <w:rFonts w:ascii="Times New Roman" w:eastAsia="Times New Roman" w:hAnsi="Times New Roman" w:cs="Times New Roman"/>
          <w:color w:val="000000" w:themeColor="text1"/>
          <w:shd w:val="clear" w:color="auto" w:fill="FFFFFF"/>
        </w:rPr>
        <w:t xml:space="preserve"> intitulé </w:t>
      </w:r>
      <w:r w:rsidR="00821C3D" w:rsidRPr="0032492D">
        <w:rPr>
          <w:rFonts w:ascii="Times New Roman" w:eastAsia="Times New Roman" w:hAnsi="Times New Roman" w:cs="Times New Roman"/>
          <w:color w:val="000000" w:themeColor="text1"/>
          <w:shd w:val="clear" w:color="auto" w:fill="FFFFFF"/>
        </w:rPr>
        <w:t>« </w:t>
      </w:r>
      <w:r w:rsidRPr="0032492D">
        <w:rPr>
          <w:rFonts w:ascii="Times New Roman" w:eastAsia="Times New Roman" w:hAnsi="Times New Roman" w:cs="Times New Roman"/>
          <w:color w:val="000000" w:themeColor="text1"/>
          <w:shd w:val="clear" w:color="auto" w:fill="FFFFFF"/>
        </w:rPr>
        <w:t>Ethnographier la liberté</w:t>
      </w:r>
      <w:r w:rsidR="00821C3D" w:rsidRPr="0032492D">
        <w:rPr>
          <w:rFonts w:ascii="Times New Roman" w:eastAsia="Times New Roman" w:hAnsi="Times New Roman" w:cs="Times New Roman"/>
          <w:color w:val="000000" w:themeColor="text1"/>
          <w:shd w:val="clear" w:color="auto" w:fill="FFFFFF"/>
        </w:rPr>
        <w:t> »</w:t>
      </w:r>
      <w:r w:rsidR="0012657A" w:rsidRPr="0032492D">
        <w:rPr>
          <w:rFonts w:ascii="Times New Roman" w:eastAsia="Times New Roman" w:hAnsi="Times New Roman" w:cs="Times New Roman"/>
          <w:color w:val="000000" w:themeColor="text1"/>
          <w:shd w:val="clear" w:color="auto" w:fill="FFFFFF"/>
        </w:rPr>
        <w:t>,</w:t>
      </w:r>
      <w:r w:rsidR="00821C3D" w:rsidRPr="0032492D">
        <w:rPr>
          <w:rFonts w:ascii="Times New Roman" w:eastAsia="Times New Roman" w:hAnsi="Times New Roman" w:cs="Times New Roman"/>
          <w:color w:val="000000" w:themeColor="text1"/>
          <w:shd w:val="clear" w:color="auto" w:fill="FFFFFF"/>
        </w:rPr>
        <w:t xml:space="preserve"> coordonné par Émir </w:t>
      </w:r>
      <w:proofErr w:type="spellStart"/>
      <w:r w:rsidR="00821C3D" w:rsidRPr="0032492D">
        <w:rPr>
          <w:rFonts w:ascii="Times New Roman" w:eastAsia="Times New Roman" w:hAnsi="Times New Roman" w:cs="Times New Roman"/>
          <w:color w:val="000000" w:themeColor="text1"/>
          <w:shd w:val="clear" w:color="auto" w:fill="FFFFFF"/>
        </w:rPr>
        <w:t>Mahieddin</w:t>
      </w:r>
      <w:proofErr w:type="spellEnd"/>
      <w:r w:rsidR="00821C3D" w:rsidRPr="0032492D">
        <w:rPr>
          <w:rFonts w:ascii="Times New Roman" w:eastAsia="Times New Roman" w:hAnsi="Times New Roman" w:cs="Times New Roman"/>
          <w:color w:val="000000" w:themeColor="text1"/>
          <w:shd w:val="clear" w:color="auto" w:fill="FFFFFF"/>
        </w:rPr>
        <w:t xml:space="preserve"> et Lucille </w:t>
      </w:r>
      <w:proofErr w:type="spellStart"/>
      <w:r w:rsidR="00821C3D" w:rsidRPr="0032492D">
        <w:rPr>
          <w:rFonts w:ascii="Times New Roman" w:eastAsia="Times New Roman" w:hAnsi="Times New Roman" w:cs="Times New Roman"/>
          <w:color w:val="000000" w:themeColor="text1"/>
          <w:shd w:val="clear" w:color="auto" w:fill="FFFFFF"/>
        </w:rPr>
        <w:t>Gallardo</w:t>
      </w:r>
      <w:proofErr w:type="spellEnd"/>
      <w:r w:rsidR="005A2A8E" w:rsidRPr="0032492D">
        <w:rPr>
          <w:rFonts w:ascii="Times New Roman" w:eastAsia="Times New Roman" w:hAnsi="Times New Roman" w:cs="Times New Roman"/>
          <w:color w:val="000000" w:themeColor="text1"/>
          <w:shd w:val="clear" w:color="auto" w:fill="FFFFFF"/>
        </w:rPr>
        <w:t>, dont il sera question lors de cette séance.</w:t>
      </w:r>
    </w:p>
    <w:p w14:paraId="5497A069" w14:textId="77777777" w:rsidR="0032492D" w:rsidRDefault="0032492D" w:rsidP="00821C3D">
      <w:pPr>
        <w:jc w:val="both"/>
        <w:rPr>
          <w:rFonts w:ascii="Times New Roman" w:eastAsia="Times New Roman" w:hAnsi="Times New Roman" w:cs="Times New Roman"/>
          <w:color w:val="000000" w:themeColor="text1"/>
          <w:shd w:val="clear" w:color="auto" w:fill="FFFFFF"/>
        </w:rPr>
      </w:pPr>
    </w:p>
    <w:p w14:paraId="6D1EEDAE" w14:textId="62B321DE" w:rsidR="0032492D" w:rsidRPr="005B317C" w:rsidRDefault="0032492D" w:rsidP="00821C3D">
      <w:pPr>
        <w:jc w:val="both"/>
        <w:rPr>
          <w:rFonts w:ascii="Times New Roman" w:eastAsia="Times New Roman" w:hAnsi="Times New Roman" w:cs="Times New Roman"/>
          <w:b/>
          <w:color w:val="000000" w:themeColor="text1"/>
          <w:shd w:val="clear" w:color="auto" w:fill="FFFFFF"/>
        </w:rPr>
      </w:pPr>
      <w:r w:rsidRPr="005B317C">
        <w:rPr>
          <w:rFonts w:ascii="Times New Roman" w:eastAsia="Times New Roman" w:hAnsi="Times New Roman" w:cs="Times New Roman"/>
          <w:b/>
          <w:color w:val="000000" w:themeColor="text1"/>
          <w:shd w:val="clear" w:color="auto" w:fill="FFFFFF"/>
        </w:rPr>
        <w:t>Sommaire du numéro :</w:t>
      </w:r>
    </w:p>
    <w:p w14:paraId="0D272CCD" w14:textId="32EE5E35" w:rsidR="0032492D" w:rsidRDefault="0032492D" w:rsidP="00821C3D">
      <w:pPr>
        <w:jc w:val="both"/>
        <w:rPr>
          <w:rFonts w:ascii="Times New Roman" w:eastAsia="Times New Roman" w:hAnsi="Times New Roman" w:cs="Times New Roman"/>
          <w:color w:val="000000" w:themeColor="text1"/>
          <w:shd w:val="clear" w:color="auto" w:fill="FFFFFF"/>
        </w:rPr>
      </w:pPr>
    </w:p>
    <w:p w14:paraId="640E1532" w14:textId="3BB5CE8A" w:rsid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Émir</w:t>
      </w:r>
      <w:r w:rsidRPr="0032492D">
        <w:rPr>
          <w:rStyle w:val="apple-converted-space"/>
          <w:b/>
          <w:bCs/>
          <w:color w:val="000000" w:themeColor="text1"/>
        </w:rPr>
        <w:t> </w:t>
      </w:r>
      <w:proofErr w:type="spellStart"/>
      <w:r w:rsidRPr="0032492D">
        <w:rPr>
          <w:rStyle w:val="familyname"/>
          <w:b/>
          <w:bCs/>
          <w:color w:val="000000" w:themeColor="text1"/>
        </w:rPr>
        <w:t>Mahieddin</w:t>
      </w:r>
      <w:proofErr w:type="spellEnd"/>
      <w:r w:rsidRPr="0032492D">
        <w:rPr>
          <w:rStyle w:val="apple-converted-space"/>
          <w:b/>
          <w:bCs/>
          <w:color w:val="000000" w:themeColor="text1"/>
        </w:rPr>
        <w:t> </w:t>
      </w:r>
      <w:r w:rsidRPr="0032492D">
        <w:rPr>
          <w:rStyle w:val="lev"/>
          <w:color w:val="000000" w:themeColor="text1"/>
        </w:rPr>
        <w:t>et Lucille</w:t>
      </w:r>
      <w:r w:rsidRPr="0032492D">
        <w:rPr>
          <w:rStyle w:val="apple-converted-space"/>
          <w:b/>
          <w:bCs/>
          <w:color w:val="000000" w:themeColor="text1"/>
        </w:rPr>
        <w:t> </w:t>
      </w:r>
      <w:proofErr w:type="spellStart"/>
      <w:r w:rsidRPr="0032492D">
        <w:rPr>
          <w:rStyle w:val="familyname"/>
          <w:b/>
          <w:bCs/>
          <w:color w:val="000000" w:themeColor="text1"/>
        </w:rPr>
        <w:t>Gallardo</w:t>
      </w:r>
      <w:proofErr w:type="spellEnd"/>
      <w:r w:rsidRPr="0032492D">
        <w:rPr>
          <w:color w:val="000000" w:themeColor="text1"/>
        </w:rPr>
        <w:t xml:space="preserve"> </w:t>
      </w:r>
      <w:hyperlink r:id="rId11" w:history="1">
        <w:r w:rsidRPr="0032492D">
          <w:rPr>
            <w:rStyle w:val="Lienhypertexte"/>
            <w:color w:val="000000" w:themeColor="text1"/>
          </w:rPr>
          <w:t>Perspectives anthropologiques sur la liberté</w:t>
        </w:r>
      </w:hyperlink>
      <w:r w:rsidRPr="0032492D">
        <w:rPr>
          <w:rStyle w:val="apple-converted-space"/>
          <w:color w:val="000000" w:themeColor="text1"/>
        </w:rPr>
        <w:t> </w:t>
      </w:r>
      <w:r w:rsidRPr="0032492D">
        <w:rPr>
          <w:color w:val="000000" w:themeColor="text1"/>
        </w:rPr>
        <w:t xml:space="preserve"> </w:t>
      </w:r>
    </w:p>
    <w:p w14:paraId="48C14878" w14:textId="77777777" w:rsidR="0032492D" w:rsidRPr="0032492D" w:rsidRDefault="0032492D" w:rsidP="0032492D">
      <w:pPr>
        <w:pStyle w:val="textes"/>
        <w:spacing w:before="0" w:beforeAutospacing="0" w:after="0" w:afterAutospacing="0"/>
        <w:contextualSpacing/>
        <w:rPr>
          <w:color w:val="000000" w:themeColor="text1"/>
        </w:rPr>
      </w:pPr>
    </w:p>
    <w:p w14:paraId="254224C0" w14:textId="69FB3E33"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Alice</w:t>
      </w:r>
      <w:r w:rsidRPr="0032492D">
        <w:rPr>
          <w:rStyle w:val="apple-converted-space"/>
          <w:b/>
          <w:bCs/>
          <w:color w:val="000000" w:themeColor="text1"/>
        </w:rPr>
        <w:t> </w:t>
      </w:r>
      <w:proofErr w:type="spellStart"/>
      <w:r w:rsidRPr="0032492D">
        <w:rPr>
          <w:rStyle w:val="familyname"/>
          <w:b/>
          <w:bCs/>
          <w:color w:val="000000" w:themeColor="text1"/>
        </w:rPr>
        <w:t>Aterianus-Owanga</w:t>
      </w:r>
      <w:proofErr w:type="spellEnd"/>
      <w:r w:rsidRPr="0032492D">
        <w:rPr>
          <w:color w:val="000000" w:themeColor="text1"/>
        </w:rPr>
        <w:t xml:space="preserve"> </w:t>
      </w:r>
      <w:hyperlink r:id="rId12" w:history="1">
        <w:r w:rsidRPr="0032492D">
          <w:rPr>
            <w:rStyle w:val="Lienhypertexte"/>
            <w:color w:val="000000" w:themeColor="text1"/>
          </w:rPr>
          <w:t>Libre comme l’autre ?</w:t>
        </w:r>
      </w:hyperlink>
      <w:r w:rsidR="00C57730">
        <w:rPr>
          <w:rStyle w:val="apple-converted-space"/>
          <w:color w:val="000000" w:themeColor="text1"/>
        </w:rPr>
        <w:t xml:space="preserve"> </w:t>
      </w:r>
      <w:r w:rsidRPr="0032492D">
        <w:rPr>
          <w:color w:val="000000" w:themeColor="text1"/>
        </w:rPr>
        <w:t>Perspective post-exotique sur l’enseignement du </w:t>
      </w:r>
      <w:proofErr w:type="spellStart"/>
      <w:r w:rsidRPr="0032492D">
        <w:rPr>
          <w:rStyle w:val="Accentuation"/>
          <w:color w:val="000000" w:themeColor="text1"/>
        </w:rPr>
        <w:t>sabar</w:t>
      </w:r>
      <w:proofErr w:type="spellEnd"/>
      <w:r w:rsidRPr="0032492D">
        <w:rPr>
          <w:rStyle w:val="apple-converted-space"/>
          <w:color w:val="000000" w:themeColor="text1"/>
        </w:rPr>
        <w:t> </w:t>
      </w:r>
      <w:r w:rsidRPr="0032492D">
        <w:rPr>
          <w:color w:val="000000" w:themeColor="text1"/>
        </w:rPr>
        <w:t>en Europe</w:t>
      </w:r>
      <w:r w:rsidRPr="0032492D">
        <w:rPr>
          <w:rStyle w:val="apple-converted-space"/>
          <w:color w:val="000000" w:themeColor="text1"/>
        </w:rPr>
        <w:t> </w:t>
      </w:r>
    </w:p>
    <w:p w14:paraId="0E2E2C06" w14:textId="77777777" w:rsidR="005B317C" w:rsidRDefault="005B317C" w:rsidP="0032492D">
      <w:pPr>
        <w:pStyle w:val="textes"/>
        <w:spacing w:before="0" w:beforeAutospacing="0" w:after="0" w:afterAutospacing="0"/>
        <w:contextualSpacing/>
        <w:rPr>
          <w:rStyle w:val="lev"/>
          <w:color w:val="000000" w:themeColor="text1"/>
        </w:rPr>
      </w:pPr>
    </w:p>
    <w:p w14:paraId="236F9F65" w14:textId="65B71BB6"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Guilherme</w:t>
      </w:r>
      <w:r w:rsidRPr="0032492D">
        <w:rPr>
          <w:rStyle w:val="apple-converted-space"/>
          <w:b/>
          <w:bCs/>
          <w:color w:val="000000" w:themeColor="text1"/>
        </w:rPr>
        <w:t> </w:t>
      </w:r>
      <w:r w:rsidRPr="0032492D">
        <w:rPr>
          <w:rStyle w:val="familyname"/>
          <w:b/>
          <w:bCs/>
          <w:color w:val="000000" w:themeColor="text1"/>
        </w:rPr>
        <w:t>Moura </w:t>
      </w:r>
      <w:proofErr w:type="spellStart"/>
      <w:r w:rsidRPr="0032492D">
        <w:rPr>
          <w:rStyle w:val="familyname"/>
          <w:b/>
          <w:bCs/>
          <w:color w:val="000000" w:themeColor="text1"/>
        </w:rPr>
        <w:t>Fagundes</w:t>
      </w:r>
      <w:proofErr w:type="spellEnd"/>
      <w:r w:rsidRPr="0032492D">
        <w:rPr>
          <w:color w:val="000000" w:themeColor="text1"/>
        </w:rPr>
        <w:t xml:space="preserve"> </w:t>
      </w:r>
      <w:hyperlink r:id="rId13" w:history="1">
        <w:r w:rsidRPr="0032492D">
          <w:rPr>
            <w:rStyle w:val="Lienhypertexte"/>
            <w:color w:val="000000" w:themeColor="text1"/>
          </w:rPr>
          <w:t>Libres de brûler</w:t>
        </w:r>
      </w:hyperlink>
      <w:r w:rsidR="00C57730">
        <w:rPr>
          <w:rStyle w:val="apple-converted-space"/>
          <w:color w:val="000000" w:themeColor="text1"/>
        </w:rPr>
        <w:t xml:space="preserve">. </w:t>
      </w:r>
      <w:r w:rsidRPr="0032492D">
        <w:rPr>
          <w:color w:val="000000" w:themeColor="text1"/>
        </w:rPr>
        <w:t>Autonomie et hétéronomie face au feu dans la savane brésilienne</w:t>
      </w:r>
      <w:r w:rsidRPr="0032492D">
        <w:rPr>
          <w:rStyle w:val="apple-converted-space"/>
          <w:color w:val="000000" w:themeColor="text1"/>
        </w:rPr>
        <w:t> </w:t>
      </w:r>
    </w:p>
    <w:p w14:paraId="0326E193" w14:textId="77777777" w:rsidR="005B317C" w:rsidRDefault="005B317C" w:rsidP="0032492D">
      <w:pPr>
        <w:pStyle w:val="textes"/>
        <w:spacing w:before="0" w:beforeAutospacing="0" w:after="0" w:afterAutospacing="0"/>
        <w:contextualSpacing/>
        <w:rPr>
          <w:rStyle w:val="lev"/>
          <w:color w:val="000000" w:themeColor="text1"/>
        </w:rPr>
      </w:pPr>
    </w:p>
    <w:p w14:paraId="16F217D5" w14:textId="20EC5443"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Liza</w:t>
      </w:r>
      <w:r w:rsidRPr="0032492D">
        <w:rPr>
          <w:rStyle w:val="apple-converted-space"/>
          <w:b/>
          <w:bCs/>
          <w:color w:val="000000" w:themeColor="text1"/>
        </w:rPr>
        <w:t> </w:t>
      </w:r>
      <w:proofErr w:type="spellStart"/>
      <w:r w:rsidRPr="0032492D">
        <w:rPr>
          <w:rStyle w:val="familyname"/>
          <w:b/>
          <w:bCs/>
          <w:color w:val="000000" w:themeColor="text1"/>
        </w:rPr>
        <w:t>Baghioni</w:t>
      </w:r>
      <w:proofErr w:type="spellEnd"/>
      <w:r w:rsidRPr="0032492D">
        <w:rPr>
          <w:rStyle w:val="apple-converted-space"/>
          <w:b/>
          <w:bCs/>
          <w:color w:val="000000" w:themeColor="text1"/>
        </w:rPr>
        <w:t> </w:t>
      </w:r>
      <w:r w:rsidRPr="0032492D">
        <w:rPr>
          <w:rStyle w:val="lev"/>
          <w:color w:val="000000" w:themeColor="text1"/>
        </w:rPr>
        <w:t>et Philippe</w:t>
      </w:r>
      <w:r w:rsidRPr="0032492D">
        <w:rPr>
          <w:rStyle w:val="apple-converted-space"/>
          <w:b/>
          <w:bCs/>
          <w:color w:val="000000" w:themeColor="text1"/>
        </w:rPr>
        <w:t> </w:t>
      </w:r>
      <w:r w:rsidRPr="0032492D">
        <w:rPr>
          <w:rStyle w:val="familyname"/>
          <w:b/>
          <w:bCs/>
          <w:color w:val="000000" w:themeColor="text1"/>
        </w:rPr>
        <w:t>Rosini</w:t>
      </w:r>
      <w:r w:rsidRPr="0032492D">
        <w:rPr>
          <w:color w:val="000000" w:themeColor="text1"/>
        </w:rPr>
        <w:t xml:space="preserve"> </w:t>
      </w:r>
      <w:hyperlink r:id="rId14" w:history="1">
        <w:r w:rsidRPr="0032492D">
          <w:rPr>
            <w:rStyle w:val="Lienhypertexte"/>
            <w:color w:val="000000" w:themeColor="text1"/>
          </w:rPr>
          <w:t>Libertés précaires</w:t>
        </w:r>
      </w:hyperlink>
      <w:r w:rsidR="00C57730">
        <w:rPr>
          <w:rStyle w:val="apple-converted-space"/>
          <w:color w:val="000000" w:themeColor="text1"/>
        </w:rPr>
        <w:t>.</w:t>
      </w:r>
      <w:r w:rsidR="00427C9A">
        <w:rPr>
          <w:rStyle w:val="apple-converted-space"/>
          <w:color w:val="000000" w:themeColor="text1"/>
        </w:rPr>
        <w:t xml:space="preserve"> </w:t>
      </w:r>
      <w:r w:rsidRPr="0032492D">
        <w:rPr>
          <w:color w:val="000000" w:themeColor="text1"/>
        </w:rPr>
        <w:t>(In)dépendances et (in)subordinations de saisonniers et d’intérimaires</w:t>
      </w:r>
      <w:r w:rsidRPr="0032492D">
        <w:rPr>
          <w:rStyle w:val="apple-converted-space"/>
          <w:color w:val="000000" w:themeColor="text1"/>
        </w:rPr>
        <w:t> </w:t>
      </w:r>
    </w:p>
    <w:p w14:paraId="2ACF6721" w14:textId="77777777" w:rsidR="005B317C" w:rsidRDefault="005B317C" w:rsidP="0032492D">
      <w:pPr>
        <w:pStyle w:val="textes"/>
        <w:spacing w:before="0" w:beforeAutospacing="0" w:after="0" w:afterAutospacing="0"/>
        <w:contextualSpacing/>
        <w:rPr>
          <w:rStyle w:val="lev"/>
          <w:color w:val="000000" w:themeColor="text1"/>
        </w:rPr>
      </w:pPr>
    </w:p>
    <w:p w14:paraId="3AE631A3" w14:textId="309F44CD"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Christophe</w:t>
      </w:r>
      <w:r w:rsidRPr="0032492D">
        <w:rPr>
          <w:rStyle w:val="apple-converted-space"/>
          <w:b/>
          <w:bCs/>
          <w:color w:val="000000" w:themeColor="text1"/>
        </w:rPr>
        <w:t> </w:t>
      </w:r>
      <w:r w:rsidRPr="0032492D">
        <w:rPr>
          <w:rStyle w:val="familyname"/>
          <w:b/>
          <w:bCs/>
          <w:color w:val="000000" w:themeColor="text1"/>
        </w:rPr>
        <w:t>Pons</w:t>
      </w:r>
      <w:r w:rsidRPr="0032492D">
        <w:rPr>
          <w:color w:val="000000" w:themeColor="text1"/>
        </w:rPr>
        <w:t xml:space="preserve"> </w:t>
      </w:r>
      <w:hyperlink r:id="rId15" w:history="1">
        <w:r w:rsidRPr="0032492D">
          <w:rPr>
            <w:rStyle w:val="Lienhypertexte"/>
            <w:color w:val="000000" w:themeColor="text1"/>
          </w:rPr>
          <w:t>La possibilité de ne pas être soi</w:t>
        </w:r>
      </w:hyperlink>
      <w:r w:rsidR="00C57730">
        <w:rPr>
          <w:rStyle w:val="apple-converted-space"/>
          <w:color w:val="000000" w:themeColor="text1"/>
        </w:rPr>
        <w:t xml:space="preserve">. </w:t>
      </w:r>
      <w:r w:rsidRPr="0032492D">
        <w:rPr>
          <w:color w:val="000000" w:themeColor="text1"/>
        </w:rPr>
        <w:t>Sujet, spiritisme et libre</w:t>
      </w:r>
      <w:r w:rsidRPr="0032492D">
        <w:rPr>
          <w:color w:val="000000" w:themeColor="text1"/>
        </w:rPr>
        <w:noBreakHyphen/>
        <w:t>arbitre au Portugal</w:t>
      </w:r>
      <w:r w:rsidRPr="0032492D">
        <w:rPr>
          <w:rStyle w:val="apple-converted-space"/>
          <w:color w:val="000000" w:themeColor="text1"/>
        </w:rPr>
        <w:t> </w:t>
      </w:r>
    </w:p>
    <w:p w14:paraId="28C1E310" w14:textId="77777777" w:rsidR="005B317C" w:rsidRDefault="005B317C" w:rsidP="0032492D">
      <w:pPr>
        <w:pStyle w:val="textes"/>
        <w:spacing w:before="0" w:beforeAutospacing="0" w:after="0" w:afterAutospacing="0"/>
        <w:contextualSpacing/>
        <w:rPr>
          <w:rStyle w:val="lev"/>
          <w:color w:val="000000" w:themeColor="text1"/>
        </w:rPr>
      </w:pPr>
    </w:p>
    <w:p w14:paraId="39066287" w14:textId="7F5BAD68"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Mélanie</w:t>
      </w:r>
      <w:r w:rsidRPr="0032492D">
        <w:rPr>
          <w:rStyle w:val="apple-converted-space"/>
          <w:b/>
          <w:bCs/>
          <w:color w:val="000000" w:themeColor="text1"/>
        </w:rPr>
        <w:t> </w:t>
      </w:r>
      <w:r w:rsidRPr="0032492D">
        <w:rPr>
          <w:rStyle w:val="familyname"/>
          <w:b/>
          <w:bCs/>
          <w:color w:val="000000" w:themeColor="text1"/>
        </w:rPr>
        <w:t>Henry</w:t>
      </w:r>
      <w:r w:rsidRPr="0032492D">
        <w:rPr>
          <w:color w:val="000000" w:themeColor="text1"/>
        </w:rPr>
        <w:t xml:space="preserve"> </w:t>
      </w:r>
      <w:hyperlink r:id="rId16" w:history="1">
        <w:r w:rsidRPr="0032492D">
          <w:rPr>
            <w:rStyle w:val="Lienhypertexte"/>
            <w:color w:val="000000" w:themeColor="text1"/>
          </w:rPr>
          <w:t>L’« esprit » de la révolution</w:t>
        </w:r>
      </w:hyperlink>
      <w:r w:rsidR="00C57730">
        <w:rPr>
          <w:rStyle w:val="apple-converted-space"/>
          <w:color w:val="000000" w:themeColor="text1"/>
        </w:rPr>
        <w:t xml:space="preserve">. </w:t>
      </w:r>
      <w:r w:rsidRPr="0032492D">
        <w:rPr>
          <w:color w:val="000000" w:themeColor="text1"/>
        </w:rPr>
        <w:t>Prendre la mesure de la liberté (Égypte, 2011)</w:t>
      </w:r>
      <w:r w:rsidRPr="0032492D">
        <w:rPr>
          <w:rStyle w:val="apple-converted-space"/>
          <w:color w:val="000000" w:themeColor="text1"/>
        </w:rPr>
        <w:t> </w:t>
      </w:r>
    </w:p>
    <w:p w14:paraId="2FCE708A" w14:textId="77777777" w:rsidR="005B317C" w:rsidRDefault="005B317C" w:rsidP="0032492D">
      <w:pPr>
        <w:pStyle w:val="textes"/>
        <w:spacing w:before="0" w:beforeAutospacing="0" w:after="0" w:afterAutospacing="0"/>
        <w:contextualSpacing/>
        <w:rPr>
          <w:rStyle w:val="lev"/>
          <w:color w:val="000000" w:themeColor="text1"/>
        </w:rPr>
      </w:pPr>
    </w:p>
    <w:p w14:paraId="20AB498F" w14:textId="32D81BA4"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Monique</w:t>
      </w:r>
      <w:r w:rsidRPr="0032492D">
        <w:rPr>
          <w:rStyle w:val="apple-converted-space"/>
          <w:b/>
          <w:bCs/>
          <w:color w:val="000000" w:themeColor="text1"/>
        </w:rPr>
        <w:t> </w:t>
      </w:r>
      <w:r w:rsidRPr="0032492D">
        <w:rPr>
          <w:rStyle w:val="familyname"/>
          <w:b/>
          <w:bCs/>
          <w:color w:val="000000" w:themeColor="text1"/>
        </w:rPr>
        <w:t>Selim</w:t>
      </w:r>
      <w:r w:rsidRPr="0032492D">
        <w:rPr>
          <w:rStyle w:val="apple-converted-space"/>
          <w:b/>
          <w:bCs/>
          <w:color w:val="000000" w:themeColor="text1"/>
        </w:rPr>
        <w:t> </w:t>
      </w:r>
      <w:r w:rsidRPr="0032492D">
        <w:rPr>
          <w:rStyle w:val="lev"/>
          <w:color w:val="000000" w:themeColor="text1"/>
        </w:rPr>
        <w:t>et Émir</w:t>
      </w:r>
      <w:r w:rsidRPr="0032492D">
        <w:rPr>
          <w:rStyle w:val="apple-converted-space"/>
          <w:b/>
          <w:bCs/>
          <w:color w:val="000000" w:themeColor="text1"/>
        </w:rPr>
        <w:t> </w:t>
      </w:r>
      <w:r w:rsidRPr="0032492D">
        <w:rPr>
          <w:rStyle w:val="familyname"/>
          <w:b/>
          <w:bCs/>
          <w:color w:val="000000" w:themeColor="text1"/>
        </w:rPr>
        <w:t>Mahieddin</w:t>
      </w:r>
      <w:r w:rsidRPr="0032492D">
        <w:rPr>
          <w:color w:val="000000" w:themeColor="text1"/>
        </w:rPr>
        <w:t xml:space="preserve"> </w:t>
      </w:r>
      <w:hyperlink r:id="rId17" w:history="1">
        <w:r w:rsidRPr="0032492D">
          <w:rPr>
            <w:rStyle w:val="Lienhypertexte"/>
            <w:color w:val="000000" w:themeColor="text1"/>
          </w:rPr>
          <w:t>Penser l’anthropologie de la liberté avec Sartre</w:t>
        </w:r>
      </w:hyperlink>
      <w:r w:rsidR="00C57730">
        <w:rPr>
          <w:rStyle w:val="apple-converted-space"/>
          <w:color w:val="000000" w:themeColor="text1"/>
        </w:rPr>
        <w:t xml:space="preserve">. </w:t>
      </w:r>
      <w:r w:rsidRPr="0032492D">
        <w:rPr>
          <w:color w:val="000000" w:themeColor="text1"/>
        </w:rPr>
        <w:t>Entretien avec Monique Selim, réalisé par Émir Mahieddin</w:t>
      </w:r>
      <w:r w:rsidRPr="0032492D">
        <w:rPr>
          <w:rStyle w:val="apple-converted-space"/>
          <w:color w:val="000000" w:themeColor="text1"/>
        </w:rPr>
        <w:t> </w:t>
      </w:r>
    </w:p>
    <w:p w14:paraId="6E53499D" w14:textId="77777777" w:rsidR="005B317C" w:rsidRDefault="005B317C" w:rsidP="0032492D">
      <w:pPr>
        <w:pStyle w:val="textes"/>
        <w:spacing w:before="0" w:beforeAutospacing="0" w:after="0" w:afterAutospacing="0"/>
        <w:contextualSpacing/>
        <w:rPr>
          <w:rStyle w:val="lev"/>
          <w:color w:val="000000" w:themeColor="text1"/>
        </w:rPr>
      </w:pPr>
    </w:p>
    <w:p w14:paraId="75481B58" w14:textId="5C0BCCFD" w:rsidR="0032492D" w:rsidRPr="0032492D" w:rsidRDefault="0032492D" w:rsidP="0032492D">
      <w:pPr>
        <w:pStyle w:val="textes"/>
        <w:spacing w:before="0" w:beforeAutospacing="0" w:after="0" w:afterAutospacing="0"/>
        <w:contextualSpacing/>
        <w:rPr>
          <w:color w:val="000000" w:themeColor="text1"/>
        </w:rPr>
      </w:pPr>
      <w:r w:rsidRPr="0032492D">
        <w:rPr>
          <w:rStyle w:val="lev"/>
          <w:color w:val="000000" w:themeColor="text1"/>
        </w:rPr>
        <w:t>Pascale</w:t>
      </w:r>
      <w:r w:rsidRPr="0032492D">
        <w:rPr>
          <w:rStyle w:val="apple-converted-space"/>
          <w:b/>
          <w:bCs/>
          <w:color w:val="000000" w:themeColor="text1"/>
        </w:rPr>
        <w:t> </w:t>
      </w:r>
      <w:r w:rsidRPr="0032492D">
        <w:rPr>
          <w:rStyle w:val="familyname"/>
          <w:b/>
          <w:bCs/>
          <w:color w:val="000000" w:themeColor="text1"/>
        </w:rPr>
        <w:t>Absi</w:t>
      </w:r>
      <w:r w:rsidRPr="0032492D">
        <w:rPr>
          <w:rStyle w:val="apple-converted-space"/>
          <w:b/>
          <w:bCs/>
          <w:color w:val="000000" w:themeColor="text1"/>
        </w:rPr>
        <w:t> </w:t>
      </w:r>
      <w:r w:rsidRPr="0032492D">
        <w:rPr>
          <w:rStyle w:val="lev"/>
          <w:color w:val="000000" w:themeColor="text1"/>
        </w:rPr>
        <w:t>et Camille</w:t>
      </w:r>
      <w:r w:rsidRPr="0032492D">
        <w:rPr>
          <w:rStyle w:val="apple-converted-space"/>
          <w:b/>
          <w:bCs/>
          <w:color w:val="000000" w:themeColor="text1"/>
        </w:rPr>
        <w:t> </w:t>
      </w:r>
      <w:proofErr w:type="spellStart"/>
      <w:r w:rsidRPr="0032492D">
        <w:rPr>
          <w:rStyle w:val="familyname"/>
          <w:b/>
          <w:bCs/>
          <w:color w:val="000000" w:themeColor="text1"/>
        </w:rPr>
        <w:t>Noûs</w:t>
      </w:r>
      <w:proofErr w:type="spellEnd"/>
      <w:r w:rsidR="00C57730">
        <w:rPr>
          <w:color w:val="000000" w:themeColor="text1"/>
        </w:rPr>
        <w:t xml:space="preserve"> </w:t>
      </w:r>
      <w:hyperlink r:id="rId18" w:history="1">
        <w:r w:rsidRPr="0032492D">
          <w:rPr>
            <w:rStyle w:val="Lienhypertexte"/>
            <w:color w:val="000000" w:themeColor="text1"/>
          </w:rPr>
          <w:t>Bonjour Facebook ! En direct avec Rémy </w:t>
        </w:r>
        <w:proofErr w:type="spellStart"/>
        <w:r w:rsidRPr="0032492D">
          <w:rPr>
            <w:rStyle w:val="Lienhypertexte"/>
            <w:color w:val="000000" w:themeColor="text1"/>
          </w:rPr>
          <w:t>Bournoville</w:t>
        </w:r>
        <w:proofErr w:type="spellEnd"/>
        <w:r w:rsidRPr="0032492D">
          <w:rPr>
            <w:rStyle w:val="Lienhypertexte"/>
            <w:color w:val="000000" w:themeColor="text1"/>
          </w:rPr>
          <w:t>, reporter indépendant à l’ère des Gilets jaunes</w:t>
        </w:r>
      </w:hyperlink>
      <w:r w:rsidRPr="0032492D">
        <w:rPr>
          <w:rStyle w:val="apple-converted-space"/>
          <w:color w:val="000000" w:themeColor="text1"/>
        </w:rPr>
        <w:t> </w:t>
      </w:r>
      <w:r w:rsidRPr="0032492D">
        <w:rPr>
          <w:color w:val="000000" w:themeColor="text1"/>
        </w:rPr>
        <w:t xml:space="preserve"> </w:t>
      </w:r>
    </w:p>
    <w:p w14:paraId="1F8A15AF" w14:textId="5FCEF7B4" w:rsidR="00E141FB" w:rsidRPr="001D0621" w:rsidRDefault="00E141FB" w:rsidP="00821C3D">
      <w:pPr>
        <w:jc w:val="both"/>
        <w:rPr>
          <w:rFonts w:ascii="Times New Roman" w:eastAsia="Times New Roman" w:hAnsi="Times New Roman" w:cs="Times New Roman"/>
          <w:color w:val="000000" w:themeColor="text1"/>
        </w:rPr>
      </w:pPr>
    </w:p>
    <w:p w14:paraId="387C9DB4" w14:textId="77777777" w:rsidR="008D1141" w:rsidRPr="001D0621" w:rsidRDefault="008D1141" w:rsidP="00B25413">
      <w:pPr>
        <w:pStyle w:val="Normale1"/>
        <w:pBdr>
          <w:top w:val="nil"/>
          <w:left w:val="nil"/>
          <w:bottom w:val="nil"/>
          <w:right w:val="nil"/>
          <w:between w:val="nil"/>
        </w:pBdr>
        <w:shd w:val="clear" w:color="auto" w:fill="FFFFFF"/>
        <w:jc w:val="both"/>
        <w:rPr>
          <w:color w:val="000000" w:themeColor="text1"/>
        </w:rPr>
      </w:pPr>
    </w:p>
    <w:p w14:paraId="728145F0" w14:textId="77777777" w:rsidR="004E1670" w:rsidRPr="001D0621" w:rsidRDefault="004E1670" w:rsidP="00D141ED">
      <w:pPr>
        <w:pStyle w:val="NormalWeb"/>
        <w:jc w:val="both"/>
        <w:rPr>
          <w:rFonts w:asciiTheme="majorBidi" w:hAnsiTheme="majorBidi" w:cstheme="majorBidi"/>
          <w:b/>
          <w:color w:val="000000" w:themeColor="text1"/>
        </w:rPr>
      </w:pPr>
    </w:p>
    <w:p w14:paraId="6464FD73" w14:textId="77777777" w:rsidR="004E1670" w:rsidRPr="001D0621" w:rsidRDefault="004E1670" w:rsidP="00D141ED">
      <w:pPr>
        <w:pStyle w:val="NormalWeb"/>
        <w:jc w:val="both"/>
        <w:rPr>
          <w:rFonts w:asciiTheme="majorBidi" w:hAnsiTheme="majorBidi" w:cstheme="majorBidi"/>
          <w:b/>
          <w:color w:val="000000" w:themeColor="text1"/>
        </w:rPr>
      </w:pPr>
    </w:p>
    <w:p w14:paraId="273F3C33" w14:textId="4CD3D3BA" w:rsidR="00821C3D" w:rsidRPr="001D0621" w:rsidRDefault="00821C3D" w:rsidP="00E141FB">
      <w:pPr>
        <w:rPr>
          <w:rFonts w:asciiTheme="majorBidi" w:hAnsiTheme="majorBidi" w:cstheme="majorBidi"/>
          <w:b/>
          <w:color w:val="000000" w:themeColor="text1"/>
        </w:rPr>
      </w:pPr>
    </w:p>
    <w:p w14:paraId="756E6CB2" w14:textId="284CD89C" w:rsidR="00825ABE" w:rsidRPr="001D0621" w:rsidRDefault="00825ABE" w:rsidP="00E141FB">
      <w:pPr>
        <w:rPr>
          <w:rFonts w:asciiTheme="majorBidi" w:hAnsiTheme="majorBidi" w:cstheme="majorBidi"/>
          <w:b/>
          <w:color w:val="000000" w:themeColor="text1"/>
        </w:rPr>
      </w:pPr>
    </w:p>
    <w:p w14:paraId="271E9A89" w14:textId="5C1B46A5" w:rsidR="00825ABE" w:rsidRPr="001D0621" w:rsidRDefault="00825ABE" w:rsidP="00E141FB">
      <w:pPr>
        <w:rPr>
          <w:rFonts w:asciiTheme="majorBidi" w:hAnsiTheme="majorBidi" w:cstheme="majorBidi"/>
          <w:b/>
          <w:color w:val="000000" w:themeColor="text1"/>
        </w:rPr>
      </w:pPr>
    </w:p>
    <w:p w14:paraId="1D720FB8" w14:textId="77777777" w:rsidR="00825ABE" w:rsidRPr="001D0621" w:rsidRDefault="00825ABE" w:rsidP="00E141FB">
      <w:pPr>
        <w:rPr>
          <w:rFonts w:asciiTheme="majorBidi" w:hAnsiTheme="majorBidi" w:cstheme="majorBidi"/>
          <w:b/>
          <w:color w:val="000000" w:themeColor="text1"/>
        </w:rPr>
      </w:pPr>
    </w:p>
    <w:p w14:paraId="16135637" w14:textId="266649D5" w:rsidR="005F6293" w:rsidRDefault="00821C3D" w:rsidP="00821C3D">
      <w:pPr>
        <w:jc w:val="both"/>
        <w:rPr>
          <w:rFonts w:ascii="Times New Roman" w:eastAsia="Times New Roman" w:hAnsi="Times New Roman" w:cs="Times New Roman"/>
          <w:color w:val="000000" w:themeColor="text1"/>
          <w:shd w:val="clear" w:color="auto" w:fill="FFFFFF"/>
        </w:rPr>
      </w:pPr>
      <w:r w:rsidRPr="0032492D">
        <w:rPr>
          <w:rFonts w:asciiTheme="majorBidi" w:hAnsiTheme="majorBidi" w:cstheme="majorBidi"/>
          <w:b/>
          <w:color w:val="000000" w:themeColor="text1"/>
        </w:rPr>
        <w:lastRenderedPageBreak/>
        <w:t>É</w:t>
      </w:r>
      <w:r w:rsidR="00E141FB" w:rsidRPr="0032492D">
        <w:rPr>
          <w:rFonts w:asciiTheme="majorBidi" w:hAnsiTheme="majorBidi" w:cstheme="majorBidi"/>
          <w:b/>
          <w:color w:val="000000" w:themeColor="text1"/>
        </w:rPr>
        <w:t xml:space="preserve">mir </w:t>
      </w:r>
      <w:proofErr w:type="spellStart"/>
      <w:r w:rsidR="00E141FB" w:rsidRPr="0032492D">
        <w:rPr>
          <w:rFonts w:asciiTheme="majorBidi" w:hAnsiTheme="majorBidi" w:cstheme="majorBidi"/>
          <w:b/>
          <w:color w:val="000000" w:themeColor="text1"/>
        </w:rPr>
        <w:t>Mahieddin</w:t>
      </w:r>
      <w:proofErr w:type="spellEnd"/>
      <w:r w:rsidR="00E141FB" w:rsidRPr="0032492D">
        <w:rPr>
          <w:rFonts w:asciiTheme="majorBidi" w:hAnsiTheme="majorBidi" w:cstheme="majorBidi"/>
          <w:b/>
          <w:color w:val="000000" w:themeColor="text1"/>
        </w:rPr>
        <w:t xml:space="preserve"> </w:t>
      </w:r>
      <w:r w:rsidR="00500FC5" w:rsidRPr="0032492D">
        <w:rPr>
          <w:rFonts w:asciiTheme="majorBidi" w:hAnsiTheme="majorBidi" w:cstheme="majorBidi"/>
          <w:color w:val="000000" w:themeColor="text1"/>
        </w:rPr>
        <w:t>est</w:t>
      </w:r>
      <w:r w:rsidR="005F6293" w:rsidRPr="0032492D">
        <w:rPr>
          <w:rFonts w:asciiTheme="majorBidi" w:hAnsiTheme="majorBidi" w:cstheme="majorBidi"/>
          <w:color w:val="000000" w:themeColor="text1"/>
        </w:rPr>
        <w:t xml:space="preserve"> anthropologue,</w:t>
      </w:r>
      <w:r w:rsidR="00604107" w:rsidRPr="0032492D">
        <w:rPr>
          <w:rFonts w:asciiTheme="majorBidi" w:hAnsiTheme="majorBidi" w:cstheme="majorBidi"/>
          <w:color w:val="000000" w:themeColor="text1"/>
        </w:rPr>
        <w:t xml:space="preserve"> </w:t>
      </w:r>
      <w:r w:rsidR="00E141FB" w:rsidRPr="0032492D">
        <w:rPr>
          <w:rFonts w:asciiTheme="majorBidi" w:hAnsiTheme="majorBidi" w:cstheme="majorBidi"/>
          <w:color w:val="000000" w:themeColor="text1"/>
        </w:rPr>
        <w:t>chargé de recherche au CNRS</w:t>
      </w:r>
      <w:r w:rsidR="005F6293" w:rsidRPr="0032492D">
        <w:rPr>
          <w:rFonts w:asciiTheme="majorBidi" w:hAnsiTheme="majorBidi" w:cstheme="majorBidi"/>
          <w:color w:val="000000" w:themeColor="text1"/>
        </w:rPr>
        <w:t xml:space="preserve">. </w:t>
      </w:r>
      <w:r w:rsidR="0012657A" w:rsidRPr="0032492D">
        <w:rPr>
          <w:rFonts w:asciiTheme="majorBidi" w:hAnsiTheme="majorBidi" w:cstheme="majorBidi"/>
          <w:color w:val="000000" w:themeColor="text1"/>
        </w:rPr>
        <w:t xml:space="preserve">Il est </w:t>
      </w:r>
      <w:r w:rsidR="00E141FB" w:rsidRPr="0032492D">
        <w:rPr>
          <w:rFonts w:asciiTheme="majorBidi" w:hAnsiTheme="majorBidi" w:cstheme="majorBidi"/>
          <w:color w:val="000000" w:themeColor="text1"/>
        </w:rPr>
        <w:t>membre du Centre d’études en sciences sociales du religieux</w:t>
      </w:r>
      <w:r w:rsidR="00886E02" w:rsidRPr="0032492D">
        <w:rPr>
          <w:rFonts w:asciiTheme="majorBidi" w:hAnsiTheme="majorBidi" w:cstheme="majorBidi"/>
          <w:iCs/>
          <w:color w:val="000000" w:themeColor="text1"/>
        </w:rPr>
        <w:t xml:space="preserve"> </w:t>
      </w:r>
      <w:r w:rsidR="00886E02" w:rsidRPr="0032492D">
        <w:rPr>
          <w:rFonts w:asciiTheme="majorBidi" w:eastAsia="Arial" w:hAnsiTheme="majorBidi" w:cstheme="majorBidi"/>
          <w:color w:val="000000" w:themeColor="text1"/>
        </w:rPr>
        <w:t>(</w:t>
      </w:r>
      <w:proofErr w:type="spellStart"/>
      <w:r w:rsidR="00E141FB" w:rsidRPr="0032492D">
        <w:rPr>
          <w:rFonts w:asciiTheme="majorBidi" w:eastAsia="Arial" w:hAnsiTheme="majorBidi" w:cstheme="majorBidi"/>
          <w:color w:val="000000" w:themeColor="text1"/>
        </w:rPr>
        <w:t>CéSor</w:t>
      </w:r>
      <w:proofErr w:type="spellEnd"/>
      <w:r w:rsidR="00E141FB" w:rsidRPr="0032492D">
        <w:rPr>
          <w:rFonts w:asciiTheme="majorBidi" w:eastAsia="Arial" w:hAnsiTheme="majorBidi" w:cstheme="majorBidi"/>
          <w:color w:val="000000" w:themeColor="text1"/>
        </w:rPr>
        <w:t>, EHESS</w:t>
      </w:r>
      <w:r w:rsidRPr="0032492D">
        <w:rPr>
          <w:rFonts w:asciiTheme="majorBidi" w:eastAsia="Arial" w:hAnsiTheme="majorBidi" w:cstheme="majorBidi"/>
          <w:color w:val="000000" w:themeColor="text1"/>
        </w:rPr>
        <w:t>)</w:t>
      </w:r>
      <w:r w:rsidR="005F6293" w:rsidRPr="0032492D">
        <w:rPr>
          <w:rFonts w:asciiTheme="majorBidi" w:eastAsia="Arial" w:hAnsiTheme="majorBidi" w:cstheme="majorBidi"/>
          <w:color w:val="000000" w:themeColor="text1"/>
        </w:rPr>
        <w:t xml:space="preserve"> et chercheur associé au </w:t>
      </w:r>
      <w:r w:rsidR="005F6293" w:rsidRPr="0032492D">
        <w:rPr>
          <w:rFonts w:asciiTheme="majorBidi" w:eastAsia="Arial" w:hAnsiTheme="majorBidi" w:cstheme="majorBidi"/>
          <w:i/>
          <w:color w:val="000000" w:themeColor="text1"/>
        </w:rPr>
        <w:t>Centre for Research on Religion &amp; Society</w:t>
      </w:r>
      <w:r w:rsidR="005F6293" w:rsidRPr="0032492D">
        <w:rPr>
          <w:rFonts w:asciiTheme="majorBidi" w:eastAsia="Arial" w:hAnsiTheme="majorBidi" w:cstheme="majorBidi"/>
          <w:color w:val="000000" w:themeColor="text1"/>
        </w:rPr>
        <w:t xml:space="preserve"> (CRS) de l’Université d’Uppsala, en Suède.</w:t>
      </w:r>
      <w:r w:rsidR="0012657A" w:rsidRPr="0032492D">
        <w:rPr>
          <w:rFonts w:asciiTheme="majorBidi" w:eastAsia="Arial" w:hAnsiTheme="majorBidi" w:cstheme="majorBidi"/>
          <w:color w:val="000000" w:themeColor="text1"/>
        </w:rPr>
        <w:t xml:space="preserve"> </w:t>
      </w:r>
      <w:r w:rsidR="00E141FB" w:rsidRPr="0032492D">
        <w:rPr>
          <w:rFonts w:asciiTheme="majorBidi" w:eastAsia="Arial" w:hAnsiTheme="majorBidi" w:cstheme="majorBidi"/>
          <w:color w:val="000000" w:themeColor="text1"/>
        </w:rPr>
        <w:t>Il est</w:t>
      </w:r>
      <w:r w:rsidR="00886E02" w:rsidRPr="0032492D">
        <w:rPr>
          <w:rFonts w:asciiTheme="majorBidi" w:eastAsia="Arial" w:hAnsiTheme="majorBidi" w:cstheme="majorBidi"/>
          <w:color w:val="000000" w:themeColor="text1"/>
        </w:rPr>
        <w:t xml:space="preserve"> </w:t>
      </w:r>
      <w:r w:rsidR="00E141FB" w:rsidRPr="0032492D">
        <w:rPr>
          <w:rFonts w:ascii="Times New Roman" w:eastAsia="Times New Roman" w:hAnsi="Times New Roman" w:cs="Times New Roman"/>
          <w:color w:val="000000" w:themeColor="text1"/>
          <w:shd w:val="clear" w:color="auto" w:fill="FFFFFF"/>
        </w:rPr>
        <w:t>spécialiste des mouvements évangéliques, pentecôtistes et chrétiens charismatiques en Europe du Nord.</w:t>
      </w:r>
      <w:r w:rsidR="005B317C">
        <w:rPr>
          <w:rFonts w:ascii="Times New Roman" w:eastAsia="Times New Roman" w:hAnsi="Times New Roman" w:cs="Times New Roman"/>
          <w:color w:val="000000" w:themeColor="text1"/>
          <w:shd w:val="clear" w:color="auto" w:fill="FFFFFF"/>
        </w:rPr>
        <w:t xml:space="preserve"> </w:t>
      </w:r>
      <w:r w:rsidR="00E141FB" w:rsidRPr="0032492D">
        <w:rPr>
          <w:rFonts w:ascii="Times New Roman" w:eastAsia="Times New Roman" w:hAnsi="Times New Roman" w:cs="Times New Roman"/>
          <w:color w:val="000000" w:themeColor="text1"/>
          <w:shd w:val="clear" w:color="auto" w:fill="FFFFFF"/>
        </w:rPr>
        <w:t xml:space="preserve">Ses travaux portent sur les transformations des subjectivités morales dans les pentecôtismes suédois et sur </w:t>
      </w:r>
      <w:r w:rsidR="005B317C">
        <w:rPr>
          <w:rFonts w:ascii="Times New Roman" w:eastAsia="Times New Roman" w:hAnsi="Times New Roman" w:cs="Times New Roman"/>
          <w:color w:val="000000" w:themeColor="text1"/>
          <w:shd w:val="clear" w:color="auto" w:fill="FFFFFF"/>
        </w:rPr>
        <w:t>les</w:t>
      </w:r>
      <w:r w:rsidR="00E141FB" w:rsidRPr="0032492D">
        <w:rPr>
          <w:rFonts w:ascii="Times New Roman" w:eastAsia="Times New Roman" w:hAnsi="Times New Roman" w:cs="Times New Roman"/>
          <w:color w:val="000000" w:themeColor="text1"/>
          <w:shd w:val="clear" w:color="auto" w:fill="FFFFFF"/>
        </w:rPr>
        <w:t xml:space="preserve"> Églises évangéliques et pentecôtistes hispanophones et arabophones à Stockholm. Puisant ses inspirations dans l’anthropologie morale, l’anthropologie du christianisme et l’anthropologie du séculier, ses recherches portent principalement sur les modalités d’interaction avec le divin, le rapport </w:t>
      </w:r>
      <w:r w:rsidR="005F6293" w:rsidRPr="0032492D">
        <w:rPr>
          <w:rFonts w:ascii="Times New Roman" w:eastAsia="Times New Roman" w:hAnsi="Times New Roman" w:cs="Times New Roman"/>
          <w:color w:val="000000" w:themeColor="text1"/>
          <w:shd w:val="clear" w:color="auto" w:fill="FFFFFF"/>
        </w:rPr>
        <w:t xml:space="preserve">politique et </w:t>
      </w:r>
      <w:r w:rsidR="00E141FB" w:rsidRPr="0032492D">
        <w:rPr>
          <w:rFonts w:ascii="Times New Roman" w:eastAsia="Times New Roman" w:hAnsi="Times New Roman" w:cs="Times New Roman"/>
          <w:color w:val="000000" w:themeColor="text1"/>
          <w:shd w:val="clear" w:color="auto" w:fill="FFFFFF"/>
        </w:rPr>
        <w:t xml:space="preserve">moral au monde des sujets croyants en contexte sécularisé, et sur le vécu religieux dans l’expérience migratoire. </w:t>
      </w:r>
      <w:r w:rsidR="005F6293" w:rsidRPr="0032492D">
        <w:rPr>
          <w:rFonts w:ascii="Times New Roman" w:eastAsia="Times New Roman" w:hAnsi="Times New Roman" w:cs="Times New Roman"/>
          <w:color w:val="000000" w:themeColor="text1"/>
          <w:shd w:val="clear" w:color="auto" w:fill="FFFFFF"/>
        </w:rPr>
        <w:t>Son questionnement sur la liberté découle de ses enquêtes de terrain parmi les évangéliques, chez lesquels elle est un thème récurrent, depuis les chants et récits de conversion jusqu’aux positionnements théologico-politiques de leurs Églises à l’échelle globale. En 2018, il a été lauréat du concours du Conseil scientifique suédois pour son projet « </w:t>
      </w:r>
      <w:proofErr w:type="spellStart"/>
      <w:r w:rsidR="005F6293" w:rsidRPr="005F462E">
        <w:rPr>
          <w:rFonts w:ascii="Times New Roman" w:eastAsia="Times New Roman" w:hAnsi="Times New Roman" w:cs="Times New Roman"/>
          <w:i/>
          <w:color w:val="000000" w:themeColor="text1"/>
          <w:shd w:val="clear" w:color="auto" w:fill="FFFFFF"/>
        </w:rPr>
        <w:t>Pentecostal</w:t>
      </w:r>
      <w:proofErr w:type="spellEnd"/>
      <w:r w:rsidR="005F6293" w:rsidRPr="005F462E">
        <w:rPr>
          <w:rFonts w:ascii="Times New Roman" w:eastAsia="Times New Roman" w:hAnsi="Times New Roman" w:cs="Times New Roman"/>
          <w:i/>
          <w:color w:val="000000" w:themeColor="text1"/>
          <w:shd w:val="clear" w:color="auto" w:fill="FFFFFF"/>
        </w:rPr>
        <w:t xml:space="preserve"> Migrants in </w:t>
      </w:r>
      <w:proofErr w:type="spellStart"/>
      <w:r w:rsidR="005F6293" w:rsidRPr="005F462E">
        <w:rPr>
          <w:rFonts w:ascii="Times New Roman" w:eastAsia="Times New Roman" w:hAnsi="Times New Roman" w:cs="Times New Roman"/>
          <w:i/>
          <w:color w:val="000000" w:themeColor="text1"/>
          <w:shd w:val="clear" w:color="auto" w:fill="FFFFFF"/>
        </w:rPr>
        <w:t>Secular</w:t>
      </w:r>
      <w:proofErr w:type="spellEnd"/>
      <w:r w:rsidR="005F6293" w:rsidRPr="005F462E">
        <w:rPr>
          <w:rFonts w:ascii="Times New Roman" w:eastAsia="Times New Roman" w:hAnsi="Times New Roman" w:cs="Times New Roman"/>
          <w:i/>
          <w:color w:val="000000" w:themeColor="text1"/>
          <w:shd w:val="clear" w:color="auto" w:fill="FFFFFF"/>
        </w:rPr>
        <w:t xml:space="preserve"> </w:t>
      </w:r>
      <w:proofErr w:type="spellStart"/>
      <w:r w:rsidR="005F6293" w:rsidRPr="005F462E">
        <w:rPr>
          <w:rFonts w:ascii="Times New Roman" w:eastAsia="Times New Roman" w:hAnsi="Times New Roman" w:cs="Times New Roman"/>
          <w:i/>
          <w:color w:val="000000" w:themeColor="text1"/>
          <w:shd w:val="clear" w:color="auto" w:fill="FFFFFF"/>
        </w:rPr>
        <w:t>Sweden</w:t>
      </w:r>
      <w:proofErr w:type="spellEnd"/>
      <w:r w:rsidR="005F6293" w:rsidRPr="005F462E">
        <w:rPr>
          <w:rFonts w:ascii="Times New Roman" w:eastAsia="Times New Roman" w:hAnsi="Times New Roman" w:cs="Times New Roman"/>
          <w:i/>
          <w:color w:val="000000" w:themeColor="text1"/>
          <w:shd w:val="clear" w:color="auto" w:fill="FFFFFF"/>
        </w:rPr>
        <w:t> : Influences &amp; Challenges</w:t>
      </w:r>
      <w:r w:rsidR="005F462E">
        <w:rPr>
          <w:rFonts w:ascii="Times New Roman" w:eastAsia="Times New Roman" w:hAnsi="Times New Roman" w:cs="Times New Roman"/>
          <w:color w:val="000000" w:themeColor="text1"/>
          <w:shd w:val="clear" w:color="auto" w:fill="FFFFFF"/>
        </w:rPr>
        <w:t> »</w:t>
      </w:r>
      <w:r w:rsidR="005F6293" w:rsidRPr="0032492D">
        <w:rPr>
          <w:rFonts w:ascii="Times New Roman" w:eastAsia="Times New Roman" w:hAnsi="Times New Roman" w:cs="Times New Roman"/>
          <w:color w:val="000000" w:themeColor="text1"/>
          <w:shd w:val="clear" w:color="auto" w:fill="FFFFFF"/>
        </w:rPr>
        <w:t xml:space="preserve"> (2019-2022). Il est l’auteur de l’ouvrage </w:t>
      </w:r>
      <w:r w:rsidR="005F6293" w:rsidRPr="0032492D">
        <w:rPr>
          <w:rFonts w:ascii="Times New Roman" w:eastAsia="Times New Roman" w:hAnsi="Times New Roman" w:cs="Times New Roman"/>
          <w:i/>
          <w:color w:val="000000" w:themeColor="text1"/>
          <w:shd w:val="clear" w:color="auto" w:fill="FFFFFF"/>
        </w:rPr>
        <w:t>Faire le travail de Dieu. Une anthropologie morale du pentecôtisme en Suède contemporaine</w:t>
      </w:r>
      <w:r w:rsidR="005F6293" w:rsidRPr="0032492D">
        <w:rPr>
          <w:rFonts w:ascii="Times New Roman" w:eastAsia="Times New Roman" w:hAnsi="Times New Roman" w:cs="Times New Roman"/>
          <w:color w:val="000000" w:themeColor="text1"/>
          <w:shd w:val="clear" w:color="auto" w:fill="FFFFFF"/>
        </w:rPr>
        <w:t xml:space="preserve"> (Karthala, 2018). </w:t>
      </w:r>
    </w:p>
    <w:p w14:paraId="77B60615" w14:textId="1D14558F" w:rsidR="0032492D" w:rsidRDefault="0032492D" w:rsidP="00821C3D">
      <w:pPr>
        <w:jc w:val="both"/>
        <w:rPr>
          <w:rFonts w:ascii="Times New Roman" w:eastAsia="Times New Roman" w:hAnsi="Times New Roman" w:cs="Times New Roman"/>
          <w:color w:val="000000" w:themeColor="text1"/>
          <w:shd w:val="clear" w:color="auto" w:fill="FFFFFF"/>
        </w:rPr>
      </w:pPr>
    </w:p>
    <w:p w14:paraId="0DFF3C8A" w14:textId="17780297" w:rsidR="004F2244" w:rsidRDefault="0032492D" w:rsidP="004F2244">
      <w:pPr>
        <w:jc w:val="both"/>
      </w:pPr>
      <w:r w:rsidRPr="0032492D">
        <w:rPr>
          <w:rFonts w:ascii="Times New Roman" w:eastAsia="Times New Roman" w:hAnsi="Times New Roman" w:cs="Times New Roman"/>
          <w:b/>
          <w:color w:val="000000" w:themeColor="text1"/>
          <w:shd w:val="clear" w:color="auto" w:fill="FFFFFF"/>
        </w:rPr>
        <w:t xml:space="preserve">Lucille </w:t>
      </w:r>
      <w:proofErr w:type="spellStart"/>
      <w:r w:rsidRPr="0032492D">
        <w:rPr>
          <w:rFonts w:ascii="Times New Roman" w:eastAsia="Times New Roman" w:hAnsi="Times New Roman" w:cs="Times New Roman"/>
          <w:b/>
          <w:color w:val="000000" w:themeColor="text1"/>
          <w:shd w:val="clear" w:color="auto" w:fill="FFFFFF"/>
        </w:rPr>
        <w:t>Gallardo</w:t>
      </w:r>
      <w:proofErr w:type="spellEnd"/>
      <w:r w:rsidRPr="0032492D">
        <w:rPr>
          <w:rFonts w:ascii="Times New Roman" w:eastAsia="Times New Roman" w:hAnsi="Times New Roman" w:cs="Times New Roman"/>
          <w:b/>
          <w:color w:val="000000" w:themeColor="text1"/>
          <w:shd w:val="clear" w:color="auto" w:fill="FFFFFF"/>
        </w:rPr>
        <w:t xml:space="preserve"> </w:t>
      </w:r>
      <w:r w:rsidR="004F2244">
        <w:t xml:space="preserve">est socio-anthropologue, spécialiste de l’action collective transnationale dans le domaine de la lutte contre le sida et de la reconnaissance des droits des homosexuels. Sa thèse de doctorat propose une analyse relationnelle des collaborations associatives franco-africaines dans ces secteurs en questionnant les déterminants et les effets de cette forme d’engagement. </w:t>
      </w:r>
    </w:p>
    <w:p w14:paraId="13C21FC0" w14:textId="77777777" w:rsidR="004F2244" w:rsidRDefault="004F2244" w:rsidP="004F2244">
      <w:pPr>
        <w:jc w:val="both"/>
      </w:pPr>
      <w:r>
        <w:t xml:space="preserve">Dans une démarche à la croisée de la sociologie politique de l’action collective, de l’action publique et de l’expertise, ses travaux portent sur les modalités de l’engagement, les relations </w:t>
      </w:r>
      <w:r>
        <w:lastRenderedPageBreak/>
        <w:t xml:space="preserve">transnationales et l’institutionnalisation de savoirs scientifiques et militants. </w:t>
      </w:r>
    </w:p>
    <w:p w14:paraId="3023013A" w14:textId="0E7E42A2" w:rsidR="0032492D" w:rsidRPr="0032492D" w:rsidRDefault="0032492D" w:rsidP="00821C3D">
      <w:pPr>
        <w:jc w:val="both"/>
        <w:rPr>
          <w:rFonts w:ascii="Times New Roman" w:eastAsia="Times New Roman" w:hAnsi="Times New Roman" w:cs="Times New Roman"/>
          <w:b/>
          <w:color w:val="000000" w:themeColor="text1"/>
          <w:shd w:val="clear" w:color="auto" w:fill="FFFFFF"/>
        </w:rPr>
      </w:pPr>
    </w:p>
    <w:p w14:paraId="43EF08A0" w14:textId="77777777" w:rsidR="005F6293" w:rsidRDefault="005F6293" w:rsidP="00821C3D">
      <w:pPr>
        <w:jc w:val="both"/>
        <w:rPr>
          <w:rFonts w:ascii="Times New Roman" w:eastAsia="Times New Roman" w:hAnsi="Times New Roman" w:cs="Times New Roman"/>
          <w:color w:val="333333"/>
          <w:shd w:val="clear" w:color="auto" w:fill="FFFFFF"/>
        </w:rPr>
      </w:pPr>
    </w:p>
    <w:p w14:paraId="70E6200C" w14:textId="2E02F538" w:rsidR="00785108" w:rsidRPr="00563BB8" w:rsidRDefault="00E141FB" w:rsidP="00BF0AE2">
      <w:pPr>
        <w:pStyle w:val="Normale1"/>
        <w:jc w:val="both"/>
        <w:rPr>
          <w:b/>
        </w:rPr>
      </w:pPr>
      <w:bookmarkStart w:id="0" w:name="_GoBack"/>
      <w:r>
        <w:rPr>
          <w:b/>
        </w:rPr>
        <w:t>Sém</w:t>
      </w:r>
      <w:r w:rsidR="00BF0AE2" w:rsidRPr="00563BB8">
        <w:rPr>
          <w:b/>
        </w:rPr>
        <w:t xml:space="preserve">inaire mensuel organisé par : </w:t>
      </w:r>
    </w:p>
    <w:p w14:paraId="3EC1D7A7" w14:textId="77777777" w:rsidR="00362377" w:rsidRPr="00563BB8" w:rsidRDefault="00362377" w:rsidP="002F6678">
      <w:pPr>
        <w:pStyle w:val="Normale1"/>
      </w:pPr>
    </w:p>
    <w:p w14:paraId="4768727B" w14:textId="2D7AFAE9" w:rsidR="00785108" w:rsidRDefault="00BF0AE2" w:rsidP="002F6678">
      <w:pPr>
        <w:pStyle w:val="Normale1"/>
        <w:rPr>
          <w:color w:val="0000FF"/>
          <w:u w:val="single"/>
        </w:rPr>
      </w:pPr>
      <w:r w:rsidRPr="00563BB8">
        <w:rPr>
          <w:b/>
        </w:rPr>
        <w:t xml:space="preserve">Olivier </w:t>
      </w:r>
      <w:proofErr w:type="spellStart"/>
      <w:r w:rsidRPr="00563BB8">
        <w:rPr>
          <w:b/>
        </w:rPr>
        <w:t>Douville</w:t>
      </w:r>
      <w:proofErr w:type="spellEnd"/>
      <w:r w:rsidRPr="00563BB8">
        <w:t>, psyc</w:t>
      </w:r>
      <w:r>
        <w:t xml:space="preserve">hanalyste, Laboratoire CRPMS Université Paris 7, </w:t>
      </w:r>
      <w:hyperlink r:id="rId19">
        <w:r>
          <w:rPr>
            <w:color w:val="0000FF"/>
            <w:u w:val="single"/>
          </w:rPr>
          <w:t>douvilleolivier@noos.fr</w:t>
        </w:r>
      </w:hyperlink>
    </w:p>
    <w:p w14:paraId="1F9B910A" w14:textId="77777777" w:rsidR="00C33170" w:rsidRDefault="00C33170" w:rsidP="002F6678">
      <w:pPr>
        <w:pStyle w:val="Normale1"/>
        <w:rPr>
          <w:color w:val="0000FF"/>
          <w:u w:val="single"/>
        </w:rPr>
      </w:pPr>
    </w:p>
    <w:p w14:paraId="69671104" w14:textId="77777777" w:rsidR="00C33170" w:rsidRDefault="00C33170" w:rsidP="00C33170">
      <w:pPr>
        <w:pStyle w:val="Normale1"/>
        <w:rPr>
          <w:color w:val="0000FF"/>
          <w:u w:val="single"/>
        </w:rPr>
      </w:pPr>
      <w:r>
        <w:rPr>
          <w:b/>
          <w:bCs/>
        </w:rPr>
        <w:t xml:space="preserve">Fatiha </w:t>
      </w:r>
      <w:proofErr w:type="spellStart"/>
      <w:r>
        <w:rPr>
          <w:b/>
          <w:bCs/>
        </w:rPr>
        <w:t>Kaouès</w:t>
      </w:r>
      <w:proofErr w:type="spellEnd"/>
      <w:r>
        <w:t xml:space="preserve">, sociologue et anthropologue, chargée de recherche CNRS, laboratoire GSRL, </w:t>
      </w:r>
      <w:hyperlink r:id="rId20">
        <w:r>
          <w:rPr>
            <w:rStyle w:val="LienInternet"/>
          </w:rPr>
          <w:t>fatiha.kaoues@cnrs.fr</w:t>
        </w:r>
      </w:hyperlink>
    </w:p>
    <w:p w14:paraId="3204BDE4" w14:textId="77777777" w:rsidR="00C33170" w:rsidRDefault="00C33170" w:rsidP="00C33170">
      <w:pPr>
        <w:pStyle w:val="Normale1"/>
      </w:pPr>
    </w:p>
    <w:p w14:paraId="0CFCB7EC" w14:textId="3C1AAFA8" w:rsidR="00785108" w:rsidRDefault="002F6678" w:rsidP="002F6678">
      <w:pPr>
        <w:pStyle w:val="Normale1"/>
        <w:rPr>
          <w:color w:val="0070C0"/>
          <w:u w:val="single"/>
        </w:rPr>
      </w:pPr>
      <w:r w:rsidRPr="002F6678">
        <w:rPr>
          <w:b/>
        </w:rPr>
        <w:t xml:space="preserve">Nicole </w:t>
      </w:r>
      <w:proofErr w:type="spellStart"/>
      <w:r w:rsidRPr="002F6678">
        <w:rPr>
          <w:b/>
        </w:rPr>
        <w:t>Khouri</w:t>
      </w:r>
      <w:proofErr w:type="spellEnd"/>
      <w:r w:rsidR="00BF0AE2">
        <w:t xml:space="preserve">, sociologue, IMAF </w:t>
      </w:r>
      <w:hyperlink r:id="rId21" w:history="1">
        <w:r w:rsidR="00362377" w:rsidRPr="00E7663F">
          <w:rPr>
            <w:rStyle w:val="Lienhypertexte"/>
          </w:rPr>
          <w:t>khouri.n@wanadoo.fr</w:t>
        </w:r>
      </w:hyperlink>
    </w:p>
    <w:p w14:paraId="17D53385" w14:textId="77777777" w:rsidR="00362377" w:rsidRDefault="00362377" w:rsidP="002F6678">
      <w:pPr>
        <w:pStyle w:val="Normale1"/>
      </w:pPr>
    </w:p>
    <w:p w14:paraId="5628870A" w14:textId="65BBCD44" w:rsidR="00785108" w:rsidRDefault="00BF0AE2" w:rsidP="002F6678">
      <w:pPr>
        <w:pStyle w:val="Normale1"/>
        <w:rPr>
          <w:color w:val="0000FF"/>
          <w:u w:val="single"/>
        </w:rPr>
      </w:pPr>
      <w:r w:rsidRPr="002F6678">
        <w:rPr>
          <w:b/>
        </w:rPr>
        <w:t xml:space="preserve">Julie </w:t>
      </w:r>
      <w:proofErr w:type="spellStart"/>
      <w:r w:rsidRPr="002F6678">
        <w:rPr>
          <w:b/>
        </w:rPr>
        <w:t>Peghini</w:t>
      </w:r>
      <w:proofErr w:type="spellEnd"/>
      <w:r>
        <w:t xml:space="preserve">, anthropologue, Maître de conférences en sciences de l’information et de la communication à l’Université Paris 8, Laboratoire CEMTI, </w:t>
      </w:r>
      <w:hyperlink r:id="rId22">
        <w:r>
          <w:rPr>
            <w:color w:val="0000FF"/>
            <w:u w:val="single"/>
          </w:rPr>
          <w:t>julie.peghini@univ-paris8.fr</w:t>
        </w:r>
      </w:hyperlink>
    </w:p>
    <w:p w14:paraId="70BEA3AF" w14:textId="77777777" w:rsidR="00362377" w:rsidRDefault="00362377" w:rsidP="002F6678">
      <w:pPr>
        <w:pStyle w:val="Normale1"/>
      </w:pPr>
    </w:p>
    <w:p w14:paraId="6BD16E36" w14:textId="5C9A65B0" w:rsidR="00785108" w:rsidRDefault="00BF0AE2" w:rsidP="002F6678">
      <w:pPr>
        <w:pStyle w:val="Normale1"/>
        <w:rPr>
          <w:color w:val="0000FF"/>
          <w:u w:val="single"/>
        </w:rPr>
      </w:pPr>
      <w:r w:rsidRPr="002F6678">
        <w:rPr>
          <w:b/>
        </w:rPr>
        <w:t>Monique Selim</w:t>
      </w:r>
      <w:r>
        <w:t xml:space="preserve">, anthropologue, directrice de recherche émérite à l’IRD CESSMA  </w:t>
      </w:r>
      <w:hyperlink r:id="rId23">
        <w:r>
          <w:rPr>
            <w:color w:val="0000FF"/>
            <w:u w:val="single"/>
          </w:rPr>
          <w:t>monique.selim@ird.fr</w:t>
        </w:r>
      </w:hyperlink>
    </w:p>
    <w:p w14:paraId="2A3BE72E" w14:textId="77777777" w:rsidR="00362377" w:rsidRDefault="00362377" w:rsidP="002F6678">
      <w:pPr>
        <w:pStyle w:val="Normale1"/>
      </w:pPr>
    </w:p>
    <w:p w14:paraId="2CA688FE" w14:textId="2A43B491" w:rsidR="008D1141" w:rsidRPr="008D1141" w:rsidRDefault="00BF0AE2" w:rsidP="002F6678">
      <w:pPr>
        <w:pStyle w:val="Normale1"/>
        <w:shd w:val="clear" w:color="auto" w:fill="FFFFFF"/>
      </w:pPr>
      <w:r w:rsidRPr="002F6678">
        <w:rPr>
          <w:b/>
          <w:color w:val="000000"/>
        </w:rPr>
        <w:t>Ferdinando Fava</w:t>
      </w:r>
      <w:r>
        <w:rPr>
          <w:color w:val="000000"/>
        </w:rPr>
        <w:t xml:space="preserve">, anthropologue, professeur à l’Université de Padoue, Laboratoire LAA UMR 7218 LAVUE, </w:t>
      </w:r>
      <w:r>
        <w:rPr>
          <w:color w:val="0000FF"/>
          <w:u w:val="single"/>
        </w:rPr>
        <w:t>ferdinando.fava@unipd.it</w:t>
      </w:r>
    </w:p>
    <w:p w14:paraId="1062B09C" w14:textId="77777777" w:rsidR="00900492" w:rsidRDefault="00900492">
      <w:pPr>
        <w:pStyle w:val="Normale1"/>
        <w:jc w:val="both"/>
        <w:rPr>
          <w:b/>
        </w:rPr>
      </w:pPr>
    </w:p>
    <w:bookmarkEnd w:id="0"/>
    <w:p w14:paraId="351E1010" w14:textId="77777777" w:rsidR="00900492" w:rsidRDefault="00900492">
      <w:pPr>
        <w:pStyle w:val="Normale1"/>
        <w:jc w:val="both"/>
        <w:rPr>
          <w:b/>
        </w:rPr>
      </w:pPr>
    </w:p>
    <w:p w14:paraId="5D5B02EA" w14:textId="77777777" w:rsidR="00900492" w:rsidRDefault="00900492">
      <w:pPr>
        <w:pStyle w:val="Normale1"/>
        <w:jc w:val="both"/>
        <w:rPr>
          <w:b/>
        </w:rPr>
      </w:pPr>
    </w:p>
    <w:p w14:paraId="078BA154" w14:textId="77777777" w:rsidR="00900492" w:rsidRDefault="00900492">
      <w:pPr>
        <w:pStyle w:val="Normale1"/>
        <w:jc w:val="both"/>
        <w:rPr>
          <w:b/>
        </w:rPr>
      </w:pPr>
    </w:p>
    <w:p w14:paraId="12B8D096" w14:textId="77777777" w:rsidR="00900492" w:rsidRDefault="00900492">
      <w:pPr>
        <w:pStyle w:val="Normale1"/>
        <w:jc w:val="both"/>
        <w:rPr>
          <w:b/>
        </w:rPr>
      </w:pPr>
    </w:p>
    <w:p w14:paraId="5726BF64" w14:textId="77777777" w:rsidR="00900492" w:rsidRDefault="00900492">
      <w:pPr>
        <w:pStyle w:val="Normale1"/>
        <w:jc w:val="both"/>
        <w:rPr>
          <w:b/>
        </w:rPr>
      </w:pPr>
    </w:p>
    <w:p w14:paraId="242441D5" w14:textId="77777777" w:rsidR="00987589" w:rsidRDefault="00987589">
      <w:pPr>
        <w:pStyle w:val="Normale1"/>
        <w:jc w:val="both"/>
        <w:rPr>
          <w:b/>
        </w:rPr>
      </w:pPr>
    </w:p>
    <w:p w14:paraId="1DFE5316" w14:textId="77777777" w:rsidR="00987589" w:rsidRDefault="00987589">
      <w:pPr>
        <w:pStyle w:val="Normale1"/>
        <w:jc w:val="both"/>
        <w:rPr>
          <w:b/>
        </w:rPr>
      </w:pPr>
    </w:p>
    <w:p w14:paraId="40C62A24" w14:textId="77777777" w:rsidR="00987589" w:rsidRDefault="00987589">
      <w:pPr>
        <w:pStyle w:val="Normale1"/>
        <w:jc w:val="both"/>
        <w:rPr>
          <w:b/>
        </w:rPr>
      </w:pPr>
    </w:p>
    <w:p w14:paraId="0D4B74EF" w14:textId="77777777" w:rsidR="00987589" w:rsidRDefault="00987589">
      <w:pPr>
        <w:pStyle w:val="Normale1"/>
        <w:jc w:val="both"/>
        <w:rPr>
          <w:b/>
        </w:rPr>
      </w:pPr>
    </w:p>
    <w:p w14:paraId="22D19DBD" w14:textId="77777777" w:rsidR="00987589" w:rsidRDefault="00987589">
      <w:pPr>
        <w:pStyle w:val="Normale1"/>
        <w:jc w:val="both"/>
        <w:rPr>
          <w:b/>
        </w:rPr>
      </w:pPr>
    </w:p>
    <w:p w14:paraId="5E9D15E1" w14:textId="77777777" w:rsidR="00987589" w:rsidRDefault="00987589">
      <w:pPr>
        <w:pStyle w:val="Normale1"/>
        <w:jc w:val="both"/>
        <w:rPr>
          <w:b/>
        </w:rPr>
      </w:pPr>
    </w:p>
    <w:p w14:paraId="4B5D37BF" w14:textId="77777777" w:rsidR="00987589" w:rsidRDefault="00987589">
      <w:pPr>
        <w:pStyle w:val="Normale1"/>
        <w:jc w:val="both"/>
        <w:rPr>
          <w:b/>
        </w:rPr>
      </w:pPr>
    </w:p>
    <w:p w14:paraId="52308083" w14:textId="77777777" w:rsidR="00987589" w:rsidRDefault="00987589">
      <w:pPr>
        <w:pStyle w:val="Normale1"/>
        <w:jc w:val="both"/>
        <w:rPr>
          <w:b/>
        </w:rPr>
      </w:pPr>
    </w:p>
    <w:p w14:paraId="4747C971" w14:textId="77777777" w:rsidR="00821C3D" w:rsidRDefault="00821C3D">
      <w:pPr>
        <w:pStyle w:val="Normale1"/>
        <w:jc w:val="both"/>
        <w:rPr>
          <w:b/>
        </w:rPr>
      </w:pPr>
    </w:p>
    <w:p w14:paraId="4F136E42" w14:textId="77777777" w:rsidR="00821C3D" w:rsidRDefault="00821C3D">
      <w:pPr>
        <w:pStyle w:val="Normale1"/>
        <w:jc w:val="both"/>
        <w:rPr>
          <w:b/>
        </w:rPr>
      </w:pPr>
    </w:p>
    <w:p w14:paraId="52CBEC68" w14:textId="77777777" w:rsidR="00821C3D" w:rsidRDefault="00821C3D">
      <w:pPr>
        <w:pStyle w:val="Normale1"/>
        <w:jc w:val="both"/>
        <w:rPr>
          <w:b/>
        </w:rPr>
      </w:pPr>
    </w:p>
    <w:p w14:paraId="3B2ACEDD" w14:textId="3779B2C4" w:rsidR="00785108" w:rsidRDefault="00BF0AE2">
      <w:pPr>
        <w:pStyle w:val="Normale1"/>
        <w:jc w:val="both"/>
        <w:rPr>
          <w:b/>
        </w:rPr>
      </w:pPr>
      <w:r>
        <w:rPr>
          <w:b/>
        </w:rPr>
        <w:t>Maison Suger</w:t>
      </w:r>
    </w:p>
    <w:p w14:paraId="744EBC23" w14:textId="77777777" w:rsidR="00785108" w:rsidRDefault="00BF0AE2" w:rsidP="002F6678">
      <w:pPr>
        <w:pStyle w:val="Titre2"/>
        <w:rPr>
          <w:rFonts w:ascii="Cambria" w:eastAsia="Cambria" w:hAnsi="Cambria" w:cs="Cambria"/>
          <w:sz w:val="22"/>
          <w:szCs w:val="22"/>
        </w:rPr>
      </w:pPr>
      <w:r>
        <w:rPr>
          <w:rFonts w:ascii="Cambria" w:eastAsia="Cambria" w:hAnsi="Cambria" w:cs="Cambria"/>
          <w:sz w:val="22"/>
          <w:szCs w:val="22"/>
        </w:rPr>
        <w:t>Centre international de recherche, d'accueil et de coopération pour chercheurs étrangers de haut niveau de la Fondation MSH</w:t>
      </w:r>
    </w:p>
    <w:p w14:paraId="0B949257" w14:textId="77777777" w:rsidR="00785108" w:rsidRDefault="00BF0AE2">
      <w:pPr>
        <w:pStyle w:val="Normale1"/>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l="-13" t="-27" r="-13" b="-27"/>
                    <a:stretch>
                      <a:fillRect/>
                    </a:stretch>
                  </pic:blipFill>
                  <pic:spPr>
                    <a:xfrm>
                      <a:off x="0" y="0"/>
                      <a:ext cx="3858260" cy="1851025"/>
                    </a:xfrm>
                    <a:prstGeom prst="rect">
                      <a:avLst/>
                    </a:prstGeom>
                    <a:ln/>
                  </pic:spPr>
                </pic:pic>
              </a:graphicData>
            </a:graphic>
          </wp:inline>
        </w:drawing>
      </w:r>
    </w:p>
    <w:p w14:paraId="66D187E3" w14:textId="77777777" w:rsidR="002F6678" w:rsidRDefault="002F6678"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sz w:val="20"/>
          <w:szCs w:val="20"/>
        </w:rPr>
      </w:pPr>
    </w:p>
    <w:p w14:paraId="5DBEBE63" w14:textId="77777777" w:rsidR="00785108"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lastRenderedPageBreak/>
        <w:t xml:space="preserve">La Maison Suger est animée par une </w:t>
      </w:r>
      <w:hyperlink r:id="rId25">
        <w:r>
          <w:rPr>
            <w:rFonts w:ascii="Times New Roman" w:eastAsia="Times New Roman" w:hAnsi="Times New Roman" w:cs="Times New Roman"/>
            <w:color w:val="0000FF"/>
            <w:sz w:val="20"/>
            <w:szCs w:val="20"/>
            <w:u w:val="single"/>
          </w:rPr>
          <w:t>équipe</w:t>
        </w:r>
      </w:hyperlink>
      <w:r>
        <w:rPr>
          <w:rFonts w:ascii="Times New Roman" w:eastAsia="Times New Roman" w:hAnsi="Times New Roman" w:cs="Times New Roman"/>
          <w:color w:val="000000"/>
          <w:sz w:val="20"/>
          <w:szCs w:val="20"/>
        </w:rPr>
        <w:t xml:space="preserve"> assurant l'accueil et le soutien scientifique des chercheurs invités.</w:t>
      </w:r>
    </w:p>
    <w:sectPr w:rsidR="00785108">
      <w:headerReference w:type="even" r:id="rId26"/>
      <w:headerReference w:type="default" r:id="rId27"/>
      <w:footerReference w:type="even" r:id="rId28"/>
      <w:footerReference w:type="default" r:id="rId29"/>
      <w:headerReference w:type="first" r:id="rId30"/>
      <w:footerReference w:type="first" r:id="rId31"/>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836D" w14:textId="77777777" w:rsidR="00C0500B" w:rsidRDefault="00C0500B">
      <w:r>
        <w:separator/>
      </w:r>
    </w:p>
  </w:endnote>
  <w:endnote w:type="continuationSeparator" w:id="0">
    <w:p w14:paraId="19740D34" w14:textId="77777777" w:rsidR="00C0500B" w:rsidRDefault="00C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삀䯅蘧"/>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72F7" w14:textId="77777777" w:rsidR="00C0500B" w:rsidRDefault="00C0500B">
      <w:r>
        <w:separator/>
      </w:r>
    </w:p>
  </w:footnote>
  <w:footnote w:type="continuationSeparator" w:id="0">
    <w:p w14:paraId="41660AD0" w14:textId="77777777" w:rsidR="00C0500B" w:rsidRDefault="00C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cxwEAAHEDAAAOAAAAZHJzL2Uyb0RvYy54bWysU9uO0zAQfUfiHyy/01y6dLtR0xViVYS0&#10;goqFD3Adu7Fke4ztNunfM3bSXWDfEC/OGfto5pyZyeZ+NJqchQ8KbEurRUmJsBw6ZY8t/fF9925N&#10;SYjMdkyDFS29iEDvt2/fbAbXiBp60J3wBJPY0AyupX2MrimKwHthWFiAExYfJXjDIob+WHSeDZjd&#10;6KIuy1UxgO+cBy5CwNuH6ZFuc34pBY9fpQwiEt1S1Bbz6fN5SGex3bDm6JnrFZ9lsH9QYZiyWPQ5&#10;1QOLjJy8epXKKO4hgIwLDqYAKRUX2QO6qcq/3Dz1zInsBZsT3HObwv9Ly7+c956orqU1JZYZHNE3&#10;EXFgR9BA6tSfwYUGaU9u7+coIExmR+lN+qINMrZ0uVze4kwouSBeret6NfdXjJFwJNyU1e0qETgy&#10;qrv3N+tMKF4yOR/iJwGGJNBSj/PLbWXnxxCxOlKvlFTYwk5pnWeo7R8XSEw3RRI/yU0ojodx9nCA&#10;7oLOg+M7hbUeWYh75nH2FSUD7kNLw88T84IS/dliw9PyXIG/gsMVMMt7wLWKlEzwY8xLNmn6cIog&#10;VdafVEylZ3E412xr3sG0OL/HmfXyp2x/AQAA//8DAFBLAwQUAAYACAAAACEAieUfxuMAAAANAQAA&#10;DwAAAGRycy9kb3ducmV2LnhtbEyPQU/DMAyF70j8h8hI3FhK2aauazpNDDSOsCENbllj2orEqZps&#10;Lfx6zAkufrKe/Py+YjU6K87Yh9aTgttJAgKp8qalWsHr/vEmAxGiJqOtJ1TwhQFW5eVFoXPjB3rB&#10;8y7WgkMo5FpBE2OXSxmqBp0OE98hsffhe6cjr30tTa8HDndWpkkyl063xB8a3eF9g9Xn7uQUbLNu&#10;/fbkv4faPrxvD8+HxWa/iEpdX42bJY/1EkTEMf5dwC8D94eSix39iUwQVkE6ZZ7ImrCyP59ldyCO&#10;CmbpFGRZyP8U5Q8AAAD//wMAUEsBAi0AFAAGAAgAAAAhALaDOJL+AAAA4QEAABMAAAAAAAAAAAAA&#10;AAAAAAAAAFtDb250ZW50X1R5cGVzXS54bWxQSwECLQAUAAYACAAAACEAOP0h/9YAAACUAQAACwAA&#10;AAAAAAAAAAAAAAAvAQAAX3JlbHMvLnJlbHNQSwECLQAUAAYACAAAACEA04L+HMcBAABxAwAADgAA&#10;AAAAAAAAAAAAAAAuAgAAZHJzL2Uyb0RvYy54bWxQSwECLQAUAAYACAAAACEAieUfxuMAAAANAQAA&#10;DwAAAAAAAAAAAAAAAAAhBAAAZHJzL2Rvd25yZXYueG1sUEsFBgAAAAAEAAQA8wAAADE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TdyQEAAHgDAAAOAAAAZHJzL2Uyb0RvYy54bWysU9Fu2yAUfZ+0f0C8L7aTLk2tOFW1KtOk&#10;aovW7gMIhhgJuAxI7Pz9Lthpt/Zt6gs54KN7zzn3Zn07GE1OwgcFtqHVrKREWA6tsoeG/nraflpR&#10;EiKzLdNgRUPPItDbzccP697VYg4d6FZ4gkVsqHvX0C5GVxdF4J0wLMzACYsfJXjDIl79oWg967G6&#10;0cW8LJdFD751HrgIAV/vx490k+tLKXj8IWUQkeiGoraYT5/PfTqLzZrVB89cp/gkg/2HCsOUxabP&#10;pe5ZZOTo1ZtSRnEPAWSccTAFSKm4yB7QTVW+cvPYMSeyFwwnuOeYwvuV5d9PO09Ui7OjxDKDI/op&#10;Ig7sABpIlfLpXaiR9uh2froFhMnsIL1Jv2iDDA1dLBbXOBNKzoiXq/l8OeUrhkg4Eq7K6nqZCBwZ&#10;1c3nq1UmFC+VnA/xqwBDEmiox/nlWNnpIUTsjtQLJTW2sFVa5xlq+88DEtNLkcSPchOKw36YzE5W&#10;9tCeMYDg+FZhywcW4o55XAGMo8e1aGj4fWReUKK/Wcw97dAF+AvYXwCzvAPcrkjJCL/EvGujtLtj&#10;BKmyjSRmbD1pxPFmd9Mqpv35+55ZL3+YzR8AAAD//wMAUEsDBBQABgAIAAAAIQDm9wct4wAAAA0B&#10;AAAPAAAAZHJzL2Rvd25yZXYueG1sTI9BT8MwDIXvSPyHyEjcWMoYU9c1nSYGGkfYJm3cssa0FYlT&#10;Ndla+PV4J7jYsp/8/L58MTgrztiFxpOC+1ECAqn0pqFKwW77cpeCCFGT0dYTKvjGAIvi+irXmfE9&#10;veN5EyvBJhQyraCOsc2kDGWNToeRb5FY+/Sd05HHrpKm0z2bOyvHSTKVTjfEH2rd4lON5dfm5BSs&#10;03Z5ePU/fWWfP9b7t/1stZ1FpW5vhtWcy3IOIuIQ/y7gwsD5oeBgR38iE4RVMEmZJ/L+0lmfpuMH&#10;EEcFj8kEZJHL/xTFLwAAAP//AwBQSwECLQAUAAYACAAAACEAtoM4kv4AAADhAQAAEwAAAAAAAAAA&#10;AAAAAAAAAAAAW0NvbnRlbnRfVHlwZXNdLnhtbFBLAQItABQABgAIAAAAIQA4/SH/1gAAAJQBAAAL&#10;AAAAAAAAAAAAAAAAAC8BAABfcmVscy8ucmVsc1BLAQItABQABgAIAAAAIQAXK9TdyQEAAHgDAAAO&#10;AAAAAAAAAAAAAAAAAC4CAABkcnMvZTJvRG9jLnhtbFBLAQItABQABgAIAAAAIQDm9wct4wAAAA0B&#10;AAAPAAAAAAAAAAAAAAAAACMEAABkcnMvZG93bnJldi54bWxQSwUGAAAAAAQABADzAAAAMwUAAAAA&#10;" filled="f" stroked="f">
              <v:textbox inset="0,0,0,0">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WyQEAAHYDAAAOAAAAZHJzL2Uyb0RvYy54bWysU8tu2zAQvBfoPxC817Lk2gkEy0HRwEWB&#10;oDWS9gNoirQIkFyWpC3577ukpKSPWxAf6OFyMTuzu9reDUaTi/BBgW1ouVhSIiyHVtlTQ3/+2H+4&#10;pSREZlumwYqGXkWgd7v377a9q0UFHehWeIIkNtS9a2gXo6uLIvBOGBYW4ITFRwnesIhXfypaz3pk&#10;N7qolstN0YNvnQcuQsDo/fhId5lfSsHjdymDiEQ3FLXFfPp8HtNZ7LasPnnmOsUnGewVKgxTFos+&#10;U92zyMjZq/+ojOIeAsi44GAKkFJxkT2gm3L5j5unjjmRvWBzgntuU3g7Wv7tcvBEtQ1dUWKZwRE9&#10;iogDO4EGskr96V2oMe3JHfx0CwiT2UF6k/7RBhkaul6tbjcVdvmKbDcV/qb+iiESjgnlx5sNPnN8&#10;L8v1GjESFi88zof4RYAhCTTU4/RyU9nlIcQxdU5JZS3sldYYZ7W2fwWQM0WKJH0Um1AcjkO2Ws22&#10;jtBe0X5wfK+w5AML8cA8LkBJSY9L0dDw68y8oER/tdj1tEEz8DM4zoBZ3gHuVqRkhJ9j3rRR2qdz&#10;BKmyjSRmLD1pxOHmRkyLmLbnz3vOevlcdr8BAAD//wMAUEsDBBQABgAIAAAAIQDZHuC73QAAAAcB&#10;AAAPAAAAZHJzL2Rvd25yZXYueG1sTI9BT8MwDIXvSPsPkSdxYylDQm3XdJo20DjChjS4ZY1pKxKn&#10;arK18Osxu8DlSdazn79XLEdnxRn70HpScDtLQCBV3rRUK3jdP96kIELUZLT1hAq+MMCynFwVOjd+&#10;oBc872ItOIRCrhU0MXa5lKFq0Okw8x0Sex++dzry2NfS9HrgcGflPEnupdMt8YdGd7husPrcnZyC&#10;bdqt3p7891Dbh/ft4fmQbfZZVOp6Om4WLKsFiIhj/LuA3w7MDyWDHf2JTBBWAbeJF2XvLgNx5JUs&#10;BVkW8j9/+QMAAP//AwBQSwECLQAUAAYACAAAACEAtoM4kv4AAADhAQAAEwAAAAAAAAAAAAAAAAAA&#10;AAAAW0NvbnRlbnRfVHlwZXNdLnhtbFBLAQItABQABgAIAAAAIQA4/SH/1gAAAJQBAAALAAAAAAAA&#10;AAAAAAAAAC8BAABfcmVscy8ucmVsc1BLAQItABQABgAIAAAAIQA6fNOWyQEAAHYDAAAOAAAAAAAA&#10;AAAAAAAAAC4CAABkcnMvZTJvRG9jLnhtbFBLAQItABQABgAIAAAAIQDZHuC73QAAAAcBAAAPAAAA&#10;AAAAAAAAAAAAACMEAABkcnMvZG93bnJldi54bWxQSwUGAAAAAAQABADzAAAAL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8521D"/>
    <w:rsid w:val="000D7149"/>
    <w:rsid w:val="0012657A"/>
    <w:rsid w:val="00134442"/>
    <w:rsid w:val="001B578D"/>
    <w:rsid w:val="001D0621"/>
    <w:rsid w:val="001D30BF"/>
    <w:rsid w:val="001F07E6"/>
    <w:rsid w:val="00244901"/>
    <w:rsid w:val="00281577"/>
    <w:rsid w:val="002F6678"/>
    <w:rsid w:val="00306526"/>
    <w:rsid w:val="0032492D"/>
    <w:rsid w:val="00355D6F"/>
    <w:rsid w:val="00362377"/>
    <w:rsid w:val="00413CBA"/>
    <w:rsid w:val="00427C9A"/>
    <w:rsid w:val="004A15FC"/>
    <w:rsid w:val="004E1670"/>
    <w:rsid w:val="004F2244"/>
    <w:rsid w:val="00500FC5"/>
    <w:rsid w:val="00521DAF"/>
    <w:rsid w:val="00543306"/>
    <w:rsid w:val="00563BB8"/>
    <w:rsid w:val="00585538"/>
    <w:rsid w:val="00590499"/>
    <w:rsid w:val="005A2A8E"/>
    <w:rsid w:val="005B317C"/>
    <w:rsid w:val="005F462E"/>
    <w:rsid w:val="005F6293"/>
    <w:rsid w:val="00604107"/>
    <w:rsid w:val="0060455D"/>
    <w:rsid w:val="00675842"/>
    <w:rsid w:val="006806A7"/>
    <w:rsid w:val="006C1D17"/>
    <w:rsid w:val="006F56F8"/>
    <w:rsid w:val="00725E07"/>
    <w:rsid w:val="00775B1C"/>
    <w:rsid w:val="00785108"/>
    <w:rsid w:val="00802AD6"/>
    <w:rsid w:val="00821C3D"/>
    <w:rsid w:val="00825ABE"/>
    <w:rsid w:val="008333DD"/>
    <w:rsid w:val="00842D28"/>
    <w:rsid w:val="00886E02"/>
    <w:rsid w:val="008C26CE"/>
    <w:rsid w:val="008D1141"/>
    <w:rsid w:val="008E48F5"/>
    <w:rsid w:val="00900492"/>
    <w:rsid w:val="009331BE"/>
    <w:rsid w:val="00954FD6"/>
    <w:rsid w:val="00987589"/>
    <w:rsid w:val="009F3E22"/>
    <w:rsid w:val="00A1142B"/>
    <w:rsid w:val="00B25413"/>
    <w:rsid w:val="00B32C91"/>
    <w:rsid w:val="00BC6A38"/>
    <w:rsid w:val="00BF0AE2"/>
    <w:rsid w:val="00C0500B"/>
    <w:rsid w:val="00C2288F"/>
    <w:rsid w:val="00C24351"/>
    <w:rsid w:val="00C261C6"/>
    <w:rsid w:val="00C33170"/>
    <w:rsid w:val="00C57730"/>
    <w:rsid w:val="00C73E83"/>
    <w:rsid w:val="00CB766E"/>
    <w:rsid w:val="00CE3A37"/>
    <w:rsid w:val="00CF28A2"/>
    <w:rsid w:val="00D141ED"/>
    <w:rsid w:val="00D4111A"/>
    <w:rsid w:val="00D46E62"/>
    <w:rsid w:val="00D54451"/>
    <w:rsid w:val="00D95DA0"/>
    <w:rsid w:val="00DB27AF"/>
    <w:rsid w:val="00DD3DA3"/>
    <w:rsid w:val="00E008CE"/>
    <w:rsid w:val="00E141FB"/>
    <w:rsid w:val="00E8299D"/>
    <w:rsid w:val="00EA3FC4"/>
    <w:rsid w:val="00F44C30"/>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
    <w:name w:val="Table Normal"/>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urnals.openedition.org/jda/10569" TargetMode="External"/><Relationship Id="rId18" Type="http://schemas.openxmlformats.org/officeDocument/2006/relationships/hyperlink" Target="https://journals.openedition.org/jda/107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houri.n@wanadoo.fr" TargetMode="External"/><Relationship Id="rId7" Type="http://schemas.openxmlformats.org/officeDocument/2006/relationships/image" Target="media/image1.png"/><Relationship Id="rId12" Type="http://schemas.openxmlformats.org/officeDocument/2006/relationships/hyperlink" Target="https://journals.openedition.org/jda/10523" TargetMode="External"/><Relationship Id="rId17" Type="http://schemas.openxmlformats.org/officeDocument/2006/relationships/hyperlink" Target="https://journals.openedition.org/jda/10758" TargetMode="External"/><Relationship Id="rId25" Type="http://schemas.openxmlformats.org/officeDocument/2006/relationships/hyperlink" Target="http://www.msh-paris.fr/fondation/maison-suger/contact-et-ac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openedition.org/jda/10728" TargetMode="External"/><Relationship Id="rId20" Type="http://schemas.openxmlformats.org/officeDocument/2006/relationships/hyperlink" Target="mailto:fatiha.kaoues@cnrs.f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openedition.org/jda/10499"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urnals.openedition.org/jda/10689" TargetMode="External"/><Relationship Id="rId23" Type="http://schemas.openxmlformats.org/officeDocument/2006/relationships/hyperlink" Target="mailto:monique.selim@ird.fr"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douvilleolivier@noos.f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journals.openedition.org/jda/10649" TargetMode="External"/><Relationship Id="rId22" Type="http://schemas.openxmlformats.org/officeDocument/2006/relationships/hyperlink" Target="mailto:julie.peghini@univ-paris8.f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6474</Characters>
  <Application>Microsoft Office Word</Application>
  <DocSecurity>0</DocSecurity>
  <Lines>53</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IRD</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2021-09-16T12:37:00Z</dcterms:created>
  <dcterms:modified xsi:type="dcterms:W3CDTF">2021-09-16T12:37:00Z</dcterms:modified>
</cp:coreProperties>
</file>