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7430D" w14:textId="3BECF066" w:rsidR="00C216CF" w:rsidRPr="004F551D" w:rsidRDefault="00C216CF" w:rsidP="003D4B94">
      <w:pPr>
        <w:jc w:val="both"/>
        <w:rPr>
          <w:rStyle w:val="Accentuation"/>
          <w:rFonts w:ascii="Garamond" w:hAnsi="Garamond"/>
          <w:i w:val="0"/>
          <w:iCs w:val="0"/>
          <w:color w:val="000000" w:themeColor="text1"/>
          <w:shd w:val="clear" w:color="auto" w:fill="FFFFFF"/>
        </w:rPr>
      </w:pPr>
      <w:r w:rsidRPr="004F551D">
        <w:rPr>
          <w:rFonts w:ascii="Garamond" w:hAnsi="Garamond"/>
          <w:bCs/>
          <w:color w:val="000000" w:themeColor="text1"/>
        </w:rPr>
        <w:t xml:space="preserve">Gilles </w:t>
      </w:r>
      <w:r w:rsidR="00C7618F" w:rsidRPr="004F551D">
        <w:rPr>
          <w:rFonts w:ascii="Garamond" w:hAnsi="Garamond"/>
          <w:bCs/>
          <w:color w:val="000000" w:themeColor="text1"/>
        </w:rPr>
        <w:t>GUIHEUX</w:t>
      </w:r>
      <w:r w:rsidRPr="004F551D">
        <w:rPr>
          <w:rFonts w:ascii="Garamond" w:hAnsi="Garamond"/>
          <w:bCs/>
          <w:color w:val="000000" w:themeColor="text1"/>
        </w:rPr>
        <w:t xml:space="preserve"> (</w:t>
      </w:r>
      <w:proofErr w:type="spellStart"/>
      <w:r w:rsidRPr="004F551D">
        <w:rPr>
          <w:rFonts w:ascii="Garamond" w:hAnsi="Garamond"/>
          <w:bCs/>
          <w:color w:val="000000" w:themeColor="text1"/>
        </w:rPr>
        <w:t>Cessma</w:t>
      </w:r>
      <w:proofErr w:type="spellEnd"/>
      <w:r w:rsidRPr="004F551D">
        <w:rPr>
          <w:rFonts w:ascii="Garamond" w:hAnsi="Garamond"/>
          <w:bCs/>
          <w:color w:val="000000" w:themeColor="text1"/>
        </w:rPr>
        <w:t xml:space="preserve">, Université Paris Cité), </w:t>
      </w:r>
      <w:r w:rsidR="002A523F" w:rsidRPr="004F551D">
        <w:rPr>
          <w:rStyle w:val="Accentuation"/>
          <w:rFonts w:ascii="Garamond" w:hAnsi="Garamond"/>
          <w:bCs/>
          <w:i w:val="0"/>
          <w:iCs w:val="0"/>
          <w:color w:val="000000" w:themeColor="text1"/>
          <w:shd w:val="clear" w:color="auto" w:fill="FFFFFF"/>
        </w:rPr>
        <w:t xml:space="preserve">JI </w:t>
      </w:r>
      <w:proofErr w:type="spellStart"/>
      <w:r w:rsidR="002A523F" w:rsidRPr="004F551D">
        <w:rPr>
          <w:rStyle w:val="Accentuation"/>
          <w:rFonts w:ascii="Garamond" w:hAnsi="Garamond"/>
          <w:bCs/>
          <w:i w:val="0"/>
          <w:iCs w:val="0"/>
          <w:color w:val="000000" w:themeColor="text1"/>
          <w:shd w:val="clear" w:color="auto" w:fill="FFFFFF"/>
        </w:rPr>
        <w:t>Zhe</w:t>
      </w:r>
      <w:proofErr w:type="spellEnd"/>
      <w:r w:rsidR="002A523F" w:rsidRPr="004F551D">
        <w:rPr>
          <w:rStyle w:val="Accentuation"/>
          <w:rFonts w:ascii="Garamond" w:hAnsi="Garamond"/>
          <w:bCs/>
          <w:i w:val="0"/>
          <w:iCs w:val="0"/>
          <w:color w:val="000000" w:themeColor="text1"/>
          <w:shd w:val="clear" w:color="auto" w:fill="FFFFFF"/>
        </w:rPr>
        <w:t xml:space="preserve"> (</w:t>
      </w:r>
      <w:proofErr w:type="spellStart"/>
      <w:r w:rsidR="002A523F" w:rsidRPr="004F551D">
        <w:rPr>
          <w:rStyle w:val="Accentuation"/>
          <w:rFonts w:ascii="Garamond" w:hAnsi="Garamond"/>
          <w:bCs/>
          <w:i w:val="0"/>
          <w:iCs w:val="0"/>
          <w:color w:val="000000" w:themeColor="text1"/>
          <w:shd w:val="clear" w:color="auto" w:fill="FFFFFF"/>
        </w:rPr>
        <w:t>Inalco</w:t>
      </w:r>
      <w:proofErr w:type="spellEnd"/>
      <w:r w:rsidR="002A523F" w:rsidRPr="004F551D">
        <w:rPr>
          <w:rStyle w:val="Accentuation"/>
          <w:rFonts w:ascii="Garamond" w:hAnsi="Garamond"/>
          <w:i w:val="0"/>
          <w:iCs w:val="0"/>
          <w:color w:val="000000" w:themeColor="text1"/>
          <w:shd w:val="clear" w:color="auto" w:fill="FFFFFF"/>
        </w:rPr>
        <w:t xml:space="preserve">, Centre d’études interdisciplinaires sur le bouddhisme) et </w:t>
      </w:r>
      <w:r w:rsidR="00C7618F" w:rsidRPr="004F551D">
        <w:rPr>
          <w:rFonts w:ascii="Garamond" w:hAnsi="Garamond"/>
          <w:bCs/>
          <w:color w:val="000000" w:themeColor="text1"/>
        </w:rPr>
        <w:t>WANG</w:t>
      </w:r>
      <w:r w:rsidRPr="004F551D">
        <w:rPr>
          <w:rFonts w:ascii="Garamond" w:hAnsi="Garamond"/>
          <w:bCs/>
          <w:color w:val="000000" w:themeColor="text1"/>
        </w:rPr>
        <w:t xml:space="preserve"> </w:t>
      </w:r>
      <w:proofErr w:type="spellStart"/>
      <w:r w:rsidRPr="004F551D">
        <w:rPr>
          <w:rFonts w:ascii="Garamond" w:hAnsi="Garamond"/>
          <w:bCs/>
          <w:color w:val="000000" w:themeColor="text1"/>
        </w:rPr>
        <w:t>Simeng</w:t>
      </w:r>
      <w:proofErr w:type="spellEnd"/>
      <w:r w:rsidRPr="004F551D">
        <w:rPr>
          <w:rFonts w:ascii="Garamond" w:hAnsi="Garamond"/>
          <w:bCs/>
          <w:color w:val="000000" w:themeColor="text1"/>
        </w:rPr>
        <w:t xml:space="preserve"> (Cnrs, Réseau </w:t>
      </w:r>
      <w:r w:rsidRPr="004F551D">
        <w:rPr>
          <w:rStyle w:val="Accentuation"/>
          <w:rFonts w:ascii="Garamond" w:hAnsi="Garamond"/>
          <w:bCs/>
          <w:i w:val="0"/>
          <w:iCs w:val="0"/>
          <w:color w:val="000000" w:themeColor="text1"/>
          <w:shd w:val="clear" w:color="auto" w:fill="FFFFFF"/>
        </w:rPr>
        <w:t xml:space="preserve">Migrations </w:t>
      </w:r>
      <w:r w:rsidR="006E5E00">
        <w:rPr>
          <w:rStyle w:val="Accentuation"/>
          <w:rFonts w:ascii="Garamond" w:hAnsi="Garamond"/>
          <w:bCs/>
          <w:i w:val="0"/>
          <w:iCs w:val="0"/>
          <w:color w:val="000000" w:themeColor="text1"/>
          <w:shd w:val="clear" w:color="auto" w:fill="FFFFFF"/>
        </w:rPr>
        <w:t>A</w:t>
      </w:r>
      <w:r w:rsidRPr="004F551D">
        <w:rPr>
          <w:rStyle w:val="Accentuation"/>
          <w:rFonts w:ascii="Garamond" w:hAnsi="Garamond"/>
          <w:bCs/>
          <w:i w:val="0"/>
          <w:iCs w:val="0"/>
          <w:color w:val="000000" w:themeColor="text1"/>
          <w:shd w:val="clear" w:color="auto" w:fill="FFFFFF"/>
        </w:rPr>
        <w:t xml:space="preserve">siatiques en France) </w:t>
      </w:r>
      <w:r w:rsidRPr="004F551D">
        <w:rPr>
          <w:rStyle w:val="Accentuation"/>
          <w:rFonts w:ascii="Garamond" w:hAnsi="Garamond"/>
          <w:i w:val="0"/>
          <w:iCs w:val="0"/>
          <w:color w:val="000000" w:themeColor="text1"/>
          <w:shd w:val="clear" w:color="auto" w:fill="FFFFFF"/>
        </w:rPr>
        <w:t xml:space="preserve">have the </w:t>
      </w:r>
      <w:proofErr w:type="spellStart"/>
      <w:r w:rsidRPr="004F551D">
        <w:rPr>
          <w:rStyle w:val="Accentuation"/>
          <w:rFonts w:ascii="Garamond" w:hAnsi="Garamond"/>
          <w:i w:val="0"/>
          <w:iCs w:val="0"/>
          <w:color w:val="000000" w:themeColor="text1"/>
          <w:shd w:val="clear" w:color="auto" w:fill="FFFFFF"/>
        </w:rPr>
        <w:t>pleas</w:t>
      </w:r>
      <w:r w:rsidR="003D4B94" w:rsidRPr="004F551D">
        <w:rPr>
          <w:rStyle w:val="Accentuation"/>
          <w:rFonts w:ascii="Garamond" w:hAnsi="Garamond"/>
          <w:i w:val="0"/>
          <w:iCs w:val="0"/>
          <w:color w:val="000000" w:themeColor="text1"/>
          <w:shd w:val="clear" w:color="auto" w:fill="FFFFFF"/>
        </w:rPr>
        <w:t>ur</w:t>
      </w:r>
      <w:r w:rsidRPr="004F551D">
        <w:rPr>
          <w:rStyle w:val="Accentuation"/>
          <w:rFonts w:ascii="Garamond" w:hAnsi="Garamond"/>
          <w:i w:val="0"/>
          <w:iCs w:val="0"/>
          <w:color w:val="000000" w:themeColor="text1"/>
          <w:shd w:val="clear" w:color="auto" w:fill="FFFFFF"/>
        </w:rPr>
        <w:t>e</w:t>
      </w:r>
      <w:proofErr w:type="spellEnd"/>
      <w:r w:rsidRPr="004F551D">
        <w:rPr>
          <w:rStyle w:val="Accentuation"/>
          <w:rFonts w:ascii="Garamond" w:hAnsi="Garamond"/>
          <w:i w:val="0"/>
          <w:iCs w:val="0"/>
          <w:color w:val="000000" w:themeColor="text1"/>
          <w:shd w:val="clear" w:color="auto" w:fill="FFFFFF"/>
        </w:rPr>
        <w:t xml:space="preserve"> to invite </w:t>
      </w:r>
      <w:proofErr w:type="spellStart"/>
      <w:r w:rsidRPr="004F551D">
        <w:rPr>
          <w:rStyle w:val="Accentuation"/>
          <w:rFonts w:ascii="Garamond" w:hAnsi="Garamond"/>
          <w:i w:val="0"/>
          <w:iCs w:val="0"/>
          <w:color w:val="000000" w:themeColor="text1"/>
          <w:shd w:val="clear" w:color="auto" w:fill="FFFFFF"/>
        </w:rPr>
        <w:t>you</w:t>
      </w:r>
      <w:proofErr w:type="spellEnd"/>
      <w:r w:rsidRPr="004F551D">
        <w:rPr>
          <w:rStyle w:val="Accentuation"/>
          <w:rFonts w:ascii="Garamond" w:hAnsi="Garamond"/>
          <w:i w:val="0"/>
          <w:iCs w:val="0"/>
          <w:color w:val="000000" w:themeColor="text1"/>
          <w:shd w:val="clear" w:color="auto" w:fill="FFFFFF"/>
        </w:rPr>
        <w:t xml:space="preserve"> to </w:t>
      </w:r>
      <w:r w:rsidR="00CD428E" w:rsidRPr="004F551D">
        <w:rPr>
          <w:rStyle w:val="Accentuation"/>
          <w:rFonts w:ascii="Garamond" w:hAnsi="Garamond"/>
          <w:i w:val="0"/>
          <w:iCs w:val="0"/>
          <w:color w:val="000000" w:themeColor="text1"/>
          <w:shd w:val="clear" w:color="auto" w:fill="FFFFFF"/>
        </w:rPr>
        <w:t>a</w:t>
      </w:r>
      <w:r w:rsidRPr="004F551D">
        <w:rPr>
          <w:rStyle w:val="Accentuation"/>
          <w:rFonts w:ascii="Garamond" w:hAnsi="Garamond"/>
          <w:i w:val="0"/>
          <w:iCs w:val="0"/>
          <w:color w:val="000000" w:themeColor="text1"/>
          <w:shd w:val="clear" w:color="auto" w:fill="FFFFFF"/>
        </w:rPr>
        <w:t xml:space="preserve"> talk by </w:t>
      </w:r>
      <w:r w:rsidR="00966BF3">
        <w:rPr>
          <w:rStyle w:val="Accentuation"/>
          <w:rFonts w:ascii="Garamond" w:hAnsi="Garamond"/>
          <w:i w:val="0"/>
          <w:iCs w:val="0"/>
          <w:color w:val="000000" w:themeColor="text1"/>
          <w:shd w:val="clear" w:color="auto" w:fill="FFFFFF"/>
        </w:rPr>
        <w:t>P</w:t>
      </w:r>
      <w:r w:rsidRPr="004F551D">
        <w:rPr>
          <w:rStyle w:val="Accentuation"/>
          <w:rFonts w:ascii="Garamond" w:hAnsi="Garamond"/>
          <w:i w:val="0"/>
          <w:iCs w:val="0"/>
          <w:color w:val="000000" w:themeColor="text1"/>
          <w:shd w:val="clear" w:color="auto" w:fill="FFFFFF"/>
        </w:rPr>
        <w:t>rofess</w:t>
      </w:r>
      <w:r w:rsidR="00966BF3">
        <w:rPr>
          <w:rStyle w:val="Accentuation"/>
          <w:rFonts w:ascii="Garamond" w:hAnsi="Garamond"/>
          <w:i w:val="0"/>
          <w:iCs w:val="0"/>
          <w:color w:val="000000" w:themeColor="text1"/>
          <w:shd w:val="clear" w:color="auto" w:fill="FFFFFF"/>
        </w:rPr>
        <w:t>o</w:t>
      </w:r>
      <w:r w:rsidRPr="004F551D">
        <w:rPr>
          <w:rStyle w:val="Accentuation"/>
          <w:rFonts w:ascii="Garamond" w:hAnsi="Garamond"/>
          <w:i w:val="0"/>
          <w:iCs w:val="0"/>
          <w:color w:val="000000" w:themeColor="text1"/>
          <w:shd w:val="clear" w:color="auto" w:fill="FFFFFF"/>
        </w:rPr>
        <w:t xml:space="preserve">r </w:t>
      </w:r>
      <w:proofErr w:type="spellStart"/>
      <w:r w:rsidRPr="004F551D">
        <w:rPr>
          <w:rStyle w:val="Accentuation"/>
          <w:rFonts w:ascii="Garamond" w:hAnsi="Garamond"/>
          <w:b/>
          <w:bCs/>
          <w:i w:val="0"/>
          <w:iCs w:val="0"/>
          <w:color w:val="000000" w:themeColor="text1"/>
          <w:shd w:val="clear" w:color="auto" w:fill="FFFFFF"/>
        </w:rPr>
        <w:t>Khun</w:t>
      </w:r>
      <w:proofErr w:type="spellEnd"/>
      <w:r w:rsidRPr="004F551D">
        <w:rPr>
          <w:rStyle w:val="Accentuation"/>
          <w:rFonts w:ascii="Garamond" w:hAnsi="Garamond"/>
          <w:b/>
          <w:bCs/>
          <w:i w:val="0"/>
          <w:iCs w:val="0"/>
          <w:color w:val="000000" w:themeColor="text1"/>
          <w:shd w:val="clear" w:color="auto" w:fill="FFFFFF"/>
        </w:rPr>
        <w:t>-Eng KUAH</w:t>
      </w:r>
      <w:r w:rsidRPr="004F551D">
        <w:rPr>
          <w:rStyle w:val="Accentuation"/>
          <w:rFonts w:ascii="Garamond" w:hAnsi="Garamond"/>
          <w:i w:val="0"/>
          <w:iCs w:val="0"/>
          <w:color w:val="000000" w:themeColor="text1"/>
          <w:shd w:val="clear" w:color="auto" w:fill="FFFFFF"/>
        </w:rPr>
        <w:t xml:space="preserve">. </w:t>
      </w:r>
    </w:p>
    <w:p w14:paraId="3641D3C2" w14:textId="16657B7E" w:rsidR="00C216CF" w:rsidRPr="004F551D" w:rsidRDefault="00C216CF" w:rsidP="003D4B94">
      <w:pPr>
        <w:jc w:val="both"/>
        <w:rPr>
          <w:rStyle w:val="Accentuation"/>
          <w:rFonts w:ascii="Garamond" w:hAnsi="Garamond"/>
          <w:i w:val="0"/>
          <w:iCs w:val="0"/>
          <w:color w:val="000000" w:themeColor="text1"/>
          <w:shd w:val="clear" w:color="auto" w:fill="FFFFFF"/>
        </w:rPr>
      </w:pPr>
    </w:p>
    <w:p w14:paraId="22F9917A" w14:textId="02A2BECA" w:rsidR="00C216CF" w:rsidRPr="004F551D" w:rsidRDefault="00C216CF" w:rsidP="003D4B94">
      <w:pPr>
        <w:jc w:val="both"/>
        <w:rPr>
          <w:rStyle w:val="Accentuation"/>
          <w:rFonts w:ascii="Garamond" w:hAnsi="Garamond"/>
          <w:i w:val="0"/>
          <w:iCs w:val="0"/>
          <w:color w:val="000000" w:themeColor="text1"/>
          <w:shd w:val="clear" w:color="auto" w:fill="FFFFFF"/>
          <w:lang w:val="en-US"/>
        </w:rPr>
      </w:pPr>
      <w:r w:rsidRPr="00FB308A">
        <w:rPr>
          <w:rStyle w:val="Accentuation"/>
          <w:rFonts w:ascii="Garamond" w:hAnsi="Garamond"/>
          <w:i w:val="0"/>
          <w:iCs w:val="0"/>
          <w:color w:val="000000" w:themeColor="text1"/>
          <w:shd w:val="clear" w:color="auto" w:fill="FFFFFF"/>
          <w:lang w:val="en-US"/>
        </w:rPr>
        <w:t xml:space="preserve">The talk will take place in Paris on </w:t>
      </w:r>
      <w:r w:rsidRPr="00FB308A">
        <w:rPr>
          <w:rStyle w:val="Accentuation"/>
          <w:rFonts w:ascii="Garamond" w:hAnsi="Garamond"/>
          <w:b/>
          <w:bCs/>
          <w:i w:val="0"/>
          <w:iCs w:val="0"/>
          <w:color w:val="000000" w:themeColor="text1"/>
          <w:shd w:val="clear" w:color="auto" w:fill="FFFFFF"/>
          <w:lang w:val="en-US"/>
        </w:rPr>
        <w:t>June</w:t>
      </w:r>
      <w:r w:rsidR="006012EB" w:rsidRPr="00FB308A">
        <w:rPr>
          <w:rStyle w:val="Accentuation"/>
          <w:rFonts w:ascii="Garamond" w:hAnsi="Garamond"/>
          <w:b/>
          <w:bCs/>
          <w:i w:val="0"/>
          <w:iCs w:val="0"/>
          <w:color w:val="000000" w:themeColor="text1"/>
          <w:shd w:val="clear" w:color="auto" w:fill="FFFFFF"/>
          <w:lang w:val="en-US"/>
        </w:rPr>
        <w:t xml:space="preserve"> </w:t>
      </w:r>
      <w:r w:rsidRPr="00FB308A">
        <w:rPr>
          <w:rStyle w:val="Accentuation"/>
          <w:rFonts w:ascii="Garamond" w:hAnsi="Garamond"/>
          <w:b/>
          <w:bCs/>
          <w:i w:val="0"/>
          <w:iCs w:val="0"/>
          <w:color w:val="000000" w:themeColor="text1"/>
          <w:shd w:val="clear" w:color="auto" w:fill="FFFFFF"/>
          <w:lang w:val="en-US"/>
        </w:rPr>
        <w:t>30</w:t>
      </w:r>
      <w:r w:rsidRPr="00FB308A">
        <w:rPr>
          <w:rStyle w:val="Accentuation"/>
          <w:rFonts w:ascii="Garamond" w:hAnsi="Garamond"/>
          <w:b/>
          <w:bCs/>
          <w:i w:val="0"/>
          <w:iCs w:val="0"/>
          <w:color w:val="000000" w:themeColor="text1"/>
          <w:shd w:val="clear" w:color="auto" w:fill="FFFFFF"/>
          <w:vertAlign w:val="superscript"/>
          <w:lang w:val="en-US"/>
        </w:rPr>
        <w:t>th</w:t>
      </w:r>
      <w:r w:rsidRPr="00FB308A">
        <w:rPr>
          <w:rStyle w:val="Accentuation"/>
          <w:rFonts w:ascii="Garamond" w:hAnsi="Garamond"/>
          <w:b/>
          <w:bCs/>
          <w:i w:val="0"/>
          <w:iCs w:val="0"/>
          <w:color w:val="000000" w:themeColor="text1"/>
          <w:shd w:val="clear" w:color="auto" w:fill="FFFFFF"/>
          <w:lang w:val="en-US"/>
        </w:rPr>
        <w:t xml:space="preserve"> at 10: </w:t>
      </w:r>
      <w:r w:rsidR="00E379C6">
        <w:rPr>
          <w:rStyle w:val="Accentuation"/>
          <w:rFonts w:ascii="Garamond" w:hAnsi="Garamond"/>
          <w:b/>
          <w:bCs/>
          <w:i w:val="0"/>
          <w:iCs w:val="0"/>
          <w:color w:val="000000" w:themeColor="text1"/>
          <w:shd w:val="clear" w:color="auto" w:fill="FFFFFF"/>
          <w:lang w:val="en-US"/>
        </w:rPr>
        <w:t>3</w:t>
      </w:r>
      <w:r w:rsidRPr="00FB308A">
        <w:rPr>
          <w:rStyle w:val="Accentuation"/>
          <w:rFonts w:ascii="Garamond" w:hAnsi="Garamond"/>
          <w:b/>
          <w:bCs/>
          <w:i w:val="0"/>
          <w:iCs w:val="0"/>
          <w:color w:val="000000" w:themeColor="text1"/>
          <w:shd w:val="clear" w:color="auto" w:fill="FFFFFF"/>
          <w:lang w:val="en-US"/>
        </w:rPr>
        <w:t>0 am</w:t>
      </w:r>
      <w:r w:rsidRPr="00FB308A">
        <w:rPr>
          <w:rStyle w:val="Accentuation"/>
          <w:rFonts w:ascii="Garamond" w:hAnsi="Garamond"/>
          <w:i w:val="0"/>
          <w:iCs w:val="0"/>
          <w:color w:val="000000" w:themeColor="text1"/>
          <w:shd w:val="clear" w:color="auto" w:fill="FFFFFF"/>
          <w:lang w:val="en-US"/>
        </w:rPr>
        <w:t xml:space="preserve">, </w:t>
      </w:r>
      <w:r w:rsidR="00FB308A" w:rsidRPr="00FB308A">
        <w:rPr>
          <w:rStyle w:val="Accentuation"/>
          <w:rFonts w:ascii="Garamond" w:hAnsi="Garamond"/>
          <w:i w:val="0"/>
          <w:iCs w:val="0"/>
          <w:color w:val="000000" w:themeColor="text1"/>
          <w:shd w:val="clear" w:color="auto" w:fill="FFFFFF"/>
          <w:lang w:val="en-US"/>
        </w:rPr>
        <w:t xml:space="preserve">at </w:t>
      </w:r>
      <w:proofErr w:type="spellStart"/>
      <w:r w:rsidR="00FB308A" w:rsidRPr="00FB308A">
        <w:rPr>
          <w:rStyle w:val="Accentuation"/>
          <w:rFonts w:ascii="Garamond" w:hAnsi="Garamond"/>
          <w:i w:val="0"/>
          <w:iCs w:val="0"/>
          <w:color w:val="000000" w:themeColor="text1"/>
          <w:shd w:val="clear" w:color="auto" w:fill="FFFFFF"/>
          <w:lang w:val="en-US"/>
        </w:rPr>
        <w:t>Inalco</w:t>
      </w:r>
      <w:proofErr w:type="spellEnd"/>
      <w:r w:rsidR="00FB308A" w:rsidRPr="00FB308A">
        <w:rPr>
          <w:rStyle w:val="Accentuation"/>
          <w:rFonts w:ascii="Garamond" w:hAnsi="Garamond"/>
          <w:i w:val="0"/>
          <w:iCs w:val="0"/>
          <w:color w:val="000000" w:themeColor="text1"/>
          <w:shd w:val="clear" w:color="auto" w:fill="FFFFFF"/>
          <w:lang w:val="en-US"/>
        </w:rPr>
        <w:t xml:space="preserve">, </w:t>
      </w:r>
      <w:proofErr w:type="spellStart"/>
      <w:r w:rsidR="00FB308A" w:rsidRPr="00FB308A">
        <w:rPr>
          <w:rStyle w:val="Accentuation"/>
          <w:rFonts w:ascii="Garamond" w:hAnsi="Garamond"/>
          <w:i w:val="0"/>
          <w:iCs w:val="0"/>
          <w:color w:val="000000" w:themeColor="text1"/>
          <w:shd w:val="clear" w:color="auto" w:fill="FFFFFF"/>
          <w:lang w:val="en-US"/>
        </w:rPr>
        <w:t>Maison</w:t>
      </w:r>
      <w:proofErr w:type="spellEnd"/>
      <w:r w:rsidR="00FB308A" w:rsidRPr="00FB308A">
        <w:rPr>
          <w:rStyle w:val="Accentuation"/>
          <w:rFonts w:ascii="Garamond" w:hAnsi="Garamond"/>
          <w:i w:val="0"/>
          <w:iCs w:val="0"/>
          <w:color w:val="000000" w:themeColor="text1"/>
          <w:shd w:val="clear" w:color="auto" w:fill="FFFFFF"/>
          <w:lang w:val="en-US"/>
        </w:rPr>
        <w:t xml:space="preserve"> de la Recherche, 2 rue de Lille, </w:t>
      </w:r>
      <w:proofErr w:type="spellStart"/>
      <w:r w:rsidR="00FB308A" w:rsidRPr="00FB308A">
        <w:rPr>
          <w:rFonts w:ascii="Garamond" w:hAnsi="Garamond" w:cs="Arial"/>
          <w:color w:val="000000"/>
          <w:lang w:val="en-US"/>
        </w:rPr>
        <w:t>salle</w:t>
      </w:r>
      <w:proofErr w:type="spellEnd"/>
      <w:r w:rsidR="00FB308A" w:rsidRPr="00FB308A">
        <w:rPr>
          <w:rFonts w:ascii="Garamond" w:hAnsi="Garamond" w:cs="Arial"/>
          <w:color w:val="000000"/>
          <w:lang w:val="en-US"/>
        </w:rPr>
        <w:t xml:space="preserve"> de </w:t>
      </w:r>
      <w:proofErr w:type="spellStart"/>
      <w:r w:rsidR="00FB308A" w:rsidRPr="00FB308A">
        <w:rPr>
          <w:rFonts w:ascii="Garamond" w:hAnsi="Garamond" w:cs="Arial"/>
          <w:color w:val="000000"/>
          <w:lang w:val="en-US"/>
        </w:rPr>
        <w:t>Sacy</w:t>
      </w:r>
      <w:proofErr w:type="spellEnd"/>
      <w:r w:rsidR="00FB308A" w:rsidRPr="00FB308A">
        <w:rPr>
          <w:rFonts w:ascii="Garamond" w:hAnsi="Garamond" w:cs="Arial"/>
          <w:color w:val="000000"/>
          <w:lang w:val="en-US"/>
        </w:rPr>
        <w:t xml:space="preserve"> (2</w:t>
      </w:r>
      <w:r w:rsidR="00FB308A" w:rsidRPr="00FB308A">
        <w:rPr>
          <w:rFonts w:ascii="Garamond" w:hAnsi="Garamond" w:cs="Arial"/>
          <w:color w:val="000000"/>
          <w:vertAlign w:val="superscript"/>
          <w:lang w:val="en-US"/>
        </w:rPr>
        <w:t>nd</w:t>
      </w:r>
      <w:r w:rsidR="00FB308A" w:rsidRPr="00FB308A">
        <w:rPr>
          <w:rFonts w:ascii="Garamond" w:hAnsi="Garamond" w:cs="Arial"/>
          <w:color w:val="000000"/>
          <w:lang w:val="en-US"/>
        </w:rPr>
        <w:t xml:space="preserve"> floor)</w:t>
      </w:r>
      <w:r w:rsidR="00FB308A" w:rsidRPr="00FB308A">
        <w:rPr>
          <w:rFonts w:ascii="Garamond" w:hAnsi="Garamond"/>
          <w:color w:val="000000" w:themeColor="text1"/>
          <w:shd w:val="clear" w:color="auto" w:fill="FFFFFF"/>
          <w:lang w:val="en-US"/>
        </w:rPr>
        <w:t xml:space="preserve">. </w:t>
      </w:r>
      <w:r w:rsidRPr="00FB308A">
        <w:rPr>
          <w:rStyle w:val="Accentuation"/>
          <w:rFonts w:ascii="Garamond" w:hAnsi="Garamond"/>
          <w:i w:val="0"/>
          <w:iCs w:val="0"/>
          <w:color w:val="000000" w:themeColor="text1"/>
          <w:shd w:val="clear" w:color="auto" w:fill="FFFFFF"/>
          <w:lang w:val="en-US"/>
        </w:rPr>
        <w:t>You ca</w:t>
      </w:r>
      <w:r w:rsidRPr="004F551D">
        <w:rPr>
          <w:rStyle w:val="Accentuation"/>
          <w:rFonts w:ascii="Garamond" w:hAnsi="Garamond"/>
          <w:i w:val="0"/>
          <w:iCs w:val="0"/>
          <w:color w:val="000000" w:themeColor="text1"/>
          <w:shd w:val="clear" w:color="auto" w:fill="FFFFFF"/>
          <w:lang w:val="en-US"/>
        </w:rPr>
        <w:t>n also vi</w:t>
      </w:r>
      <w:r w:rsidR="00CD428E" w:rsidRPr="004F551D">
        <w:rPr>
          <w:rStyle w:val="Accentuation"/>
          <w:rFonts w:ascii="Garamond" w:hAnsi="Garamond"/>
          <w:i w:val="0"/>
          <w:iCs w:val="0"/>
          <w:color w:val="000000" w:themeColor="text1"/>
          <w:shd w:val="clear" w:color="auto" w:fill="FFFFFF"/>
          <w:lang w:val="en-US"/>
        </w:rPr>
        <w:t>r</w:t>
      </w:r>
      <w:r w:rsidRPr="004F551D">
        <w:rPr>
          <w:rStyle w:val="Accentuation"/>
          <w:rFonts w:ascii="Garamond" w:hAnsi="Garamond"/>
          <w:i w:val="0"/>
          <w:iCs w:val="0"/>
          <w:color w:val="000000" w:themeColor="text1"/>
          <w:shd w:val="clear" w:color="auto" w:fill="FFFFFF"/>
          <w:lang w:val="en-US"/>
        </w:rPr>
        <w:t xml:space="preserve">tually attend using the zoom link below. </w:t>
      </w:r>
    </w:p>
    <w:p w14:paraId="5172846F" w14:textId="77777777" w:rsidR="003B533E" w:rsidRPr="004F551D" w:rsidRDefault="003B533E" w:rsidP="003D4B94">
      <w:pPr>
        <w:jc w:val="both"/>
        <w:rPr>
          <w:rFonts w:ascii="Garamond" w:hAnsi="Garamond"/>
          <w:color w:val="000000" w:themeColor="text1"/>
          <w:lang w:val="en-US"/>
        </w:rPr>
      </w:pPr>
    </w:p>
    <w:p w14:paraId="0A268949" w14:textId="48CA1DB2" w:rsidR="00762AC9" w:rsidRPr="004F551D" w:rsidRDefault="008D1038" w:rsidP="003B533E">
      <w:pPr>
        <w:pStyle w:val="p1"/>
        <w:jc w:val="center"/>
        <w:rPr>
          <w:rFonts w:ascii="Garamond" w:hAnsi="Garamond"/>
          <w:b/>
          <w:color w:val="000000" w:themeColor="text1"/>
          <w:sz w:val="24"/>
          <w:szCs w:val="24"/>
        </w:rPr>
      </w:pPr>
      <w:r w:rsidRPr="004F551D">
        <w:rPr>
          <w:rFonts w:ascii="Garamond" w:hAnsi="Garamond"/>
          <w:b/>
          <w:color w:val="000000" w:themeColor="text1"/>
          <w:sz w:val="24"/>
          <w:szCs w:val="24"/>
        </w:rPr>
        <w:t>T</w:t>
      </w:r>
      <w:r w:rsidR="00762AC9" w:rsidRPr="004F551D">
        <w:rPr>
          <w:rFonts w:ascii="Garamond" w:hAnsi="Garamond"/>
          <w:b/>
          <w:color w:val="000000" w:themeColor="text1"/>
          <w:sz w:val="24"/>
          <w:szCs w:val="24"/>
        </w:rPr>
        <w:t>he Social Production of Buddhist Compassion in Chinese Societies</w:t>
      </w:r>
      <w:r w:rsidR="00F97916" w:rsidRPr="004F551D">
        <w:rPr>
          <w:rFonts w:ascii="Garamond" w:hAnsi="Garamond"/>
          <w:b/>
          <w:color w:val="000000" w:themeColor="text1"/>
          <w:sz w:val="24"/>
          <w:szCs w:val="24"/>
        </w:rPr>
        <w:t xml:space="preserve">: </w:t>
      </w:r>
      <w:r w:rsidRPr="004F551D">
        <w:rPr>
          <w:rFonts w:ascii="Garamond" w:hAnsi="Garamond"/>
          <w:b/>
          <w:color w:val="000000" w:themeColor="text1"/>
          <w:sz w:val="24"/>
          <w:szCs w:val="24"/>
        </w:rPr>
        <w:t>The Case of Women Buddhist and Emotive Compassionate Performance</w:t>
      </w:r>
    </w:p>
    <w:p w14:paraId="502FC5B0" w14:textId="77777777" w:rsidR="003B533E" w:rsidRPr="004F551D" w:rsidRDefault="003B533E" w:rsidP="003D4B94">
      <w:pPr>
        <w:pStyle w:val="p2"/>
        <w:jc w:val="both"/>
        <w:rPr>
          <w:rFonts w:ascii="Garamond" w:hAnsi="Garamond"/>
          <w:color w:val="000000" w:themeColor="text1"/>
          <w:sz w:val="24"/>
          <w:szCs w:val="24"/>
        </w:rPr>
      </w:pPr>
    </w:p>
    <w:p w14:paraId="647E091E" w14:textId="0A2F86EA" w:rsidR="00C216CF" w:rsidRPr="004F551D" w:rsidRDefault="00C216CF" w:rsidP="003D4B94">
      <w:pPr>
        <w:pStyle w:val="p2"/>
        <w:jc w:val="both"/>
        <w:rPr>
          <w:rStyle w:val="apple-converted-space"/>
          <w:rFonts w:ascii="Garamond" w:hAnsi="Garamond"/>
          <w:color w:val="000000" w:themeColor="text1"/>
          <w:sz w:val="24"/>
          <w:szCs w:val="24"/>
        </w:rPr>
      </w:pPr>
      <w:r w:rsidRPr="004F551D">
        <w:rPr>
          <w:rFonts w:ascii="Garamond" w:hAnsi="Garamond"/>
          <w:b/>
          <w:bCs/>
          <w:color w:val="000000" w:themeColor="text1"/>
          <w:sz w:val="24"/>
          <w:szCs w:val="24"/>
        </w:rPr>
        <w:t>Abstract</w:t>
      </w:r>
      <w:r w:rsidRPr="004F551D">
        <w:rPr>
          <w:rFonts w:ascii="Garamond" w:hAnsi="Garamond"/>
          <w:color w:val="000000" w:themeColor="text1"/>
          <w:sz w:val="24"/>
          <w:szCs w:val="24"/>
        </w:rPr>
        <w:t xml:space="preserve">: In her new book </w:t>
      </w:r>
      <w:r w:rsidRPr="004F551D">
        <w:rPr>
          <w:rFonts w:ascii="Garamond" w:hAnsi="Garamond"/>
          <w:i/>
          <w:iCs/>
          <w:color w:val="000000" w:themeColor="text1"/>
          <w:sz w:val="24"/>
          <w:szCs w:val="24"/>
        </w:rPr>
        <w:t>The Social Production of Buddhist Compassion in Chinese Societies</w:t>
      </w:r>
      <w:r w:rsidRPr="004F551D">
        <w:rPr>
          <w:rFonts w:ascii="Garamond" w:hAnsi="Garamond"/>
          <w:color w:val="000000" w:themeColor="text1"/>
          <w:sz w:val="24"/>
          <w:szCs w:val="24"/>
        </w:rPr>
        <w:t xml:space="preserve"> (Routledge 2022), </w:t>
      </w:r>
      <w:proofErr w:type="spellStart"/>
      <w:r w:rsidRPr="004F551D">
        <w:rPr>
          <w:rFonts w:ascii="Garamond" w:hAnsi="Garamond"/>
          <w:color w:val="000000" w:themeColor="text1"/>
          <w:sz w:val="24"/>
          <w:szCs w:val="24"/>
        </w:rPr>
        <w:t>Kuah</w:t>
      </w:r>
      <w:proofErr w:type="spellEnd"/>
      <w:r w:rsidRPr="004F551D">
        <w:rPr>
          <w:rFonts w:ascii="Garamond" w:hAnsi="Garamond"/>
          <w:color w:val="000000" w:themeColor="text1"/>
          <w:sz w:val="24"/>
          <w:szCs w:val="24"/>
        </w:rPr>
        <w:t xml:space="preserve"> investigates and establishes a theoretical framework for </w:t>
      </w:r>
      <w:r w:rsidR="00CA68A6" w:rsidRPr="004F551D">
        <w:rPr>
          <w:rFonts w:ascii="Garamond" w:hAnsi="Garamond"/>
          <w:color w:val="000000" w:themeColor="text1"/>
          <w:sz w:val="24"/>
          <w:szCs w:val="24"/>
        </w:rPr>
        <w:t>studying</w:t>
      </w:r>
      <w:r w:rsidRPr="004F551D">
        <w:rPr>
          <w:rFonts w:ascii="Garamond" w:hAnsi="Garamond"/>
          <w:color w:val="000000" w:themeColor="text1"/>
          <w:sz w:val="24"/>
          <w:szCs w:val="24"/>
        </w:rPr>
        <w:t xml:space="preserve"> the social production of religious compassion in the era of shale modernity among Chinese communities in Hong Kong, Singapore and Taiwan. </w:t>
      </w:r>
      <w:r w:rsidR="00782321" w:rsidRPr="004F551D">
        <w:rPr>
          <w:rFonts w:ascii="Garamond" w:hAnsi="Garamond"/>
          <w:color w:val="000000" w:themeColor="text1"/>
          <w:sz w:val="24"/>
          <w:szCs w:val="24"/>
        </w:rPr>
        <w:t>She</w:t>
      </w:r>
      <w:r w:rsidRPr="004F551D">
        <w:rPr>
          <w:rFonts w:ascii="Garamond" w:hAnsi="Garamond"/>
          <w:color w:val="000000" w:themeColor="text1"/>
          <w:sz w:val="24"/>
          <w:szCs w:val="24"/>
        </w:rPr>
        <w:t xml:space="preserve"> argues that the production of Buddhist compassionate fields in the </w:t>
      </w:r>
      <w:r w:rsidR="00CA68A6" w:rsidRPr="004F551D">
        <w:rPr>
          <w:rFonts w:ascii="Garamond" w:hAnsi="Garamond"/>
          <w:color w:val="000000" w:themeColor="text1"/>
          <w:sz w:val="24"/>
          <w:szCs w:val="24"/>
        </w:rPr>
        <w:t>twenty-first</w:t>
      </w:r>
      <w:r w:rsidRPr="004F551D">
        <w:rPr>
          <w:rFonts w:ascii="Garamond" w:hAnsi="Garamond"/>
          <w:color w:val="000000" w:themeColor="text1"/>
          <w:sz w:val="24"/>
          <w:szCs w:val="24"/>
        </w:rPr>
        <w:t xml:space="preserve"> century responds to the rising social inequality and social needs of modern society. Religious compassion serves as an emotive force that propels the religious self and socio-religious groups to commit to the performance of acts of philanthropy, including the delivery of welfare and care services, medical care, education, and humanitarian aid. Through a combination of documentation analysis and anthropological research, the book examines the interconnectivity of reformist Buddhist teachings of compassion, charisma, gender, and state in influencing the attitudes and actions of the sangha and of Buddhist individuals in producing Buddhist compassionate fields in a changing </w:t>
      </w:r>
      <w:r w:rsidR="00CA68A6" w:rsidRPr="004F551D">
        <w:rPr>
          <w:rFonts w:ascii="Garamond" w:hAnsi="Garamond"/>
          <w:color w:val="000000" w:themeColor="text1"/>
          <w:sz w:val="24"/>
          <w:szCs w:val="24"/>
        </w:rPr>
        <w:t>socio-economic</w:t>
      </w:r>
      <w:r w:rsidRPr="004F551D">
        <w:rPr>
          <w:rFonts w:ascii="Garamond" w:hAnsi="Garamond"/>
          <w:color w:val="000000" w:themeColor="text1"/>
          <w:sz w:val="24"/>
          <w:szCs w:val="24"/>
        </w:rPr>
        <w:t xml:space="preserve"> landscape. This talk specifically explores the gender dimension and sets to ask a simple question: what attracts and motivates women to become so actively engaged in religious volunteerism and commit their time, energy and resources to </w:t>
      </w:r>
      <w:r w:rsidR="00CA68A6" w:rsidRPr="004F551D">
        <w:rPr>
          <w:rFonts w:ascii="Garamond" w:hAnsi="Garamond"/>
          <w:color w:val="000000" w:themeColor="text1"/>
          <w:sz w:val="24"/>
          <w:szCs w:val="24"/>
        </w:rPr>
        <w:t>do</w:t>
      </w:r>
      <w:r w:rsidRPr="004F551D">
        <w:rPr>
          <w:rFonts w:ascii="Garamond" w:hAnsi="Garamond"/>
          <w:color w:val="000000" w:themeColor="text1"/>
          <w:sz w:val="24"/>
          <w:szCs w:val="24"/>
        </w:rPr>
        <w:t xml:space="preserve"> philanthropic work for the greater needs of their local and transnational communities?</w:t>
      </w:r>
    </w:p>
    <w:p w14:paraId="70AC109E" w14:textId="720FC3C6" w:rsidR="00C216CF" w:rsidRDefault="00C216CF" w:rsidP="00E362AD">
      <w:pPr>
        <w:pStyle w:val="p2"/>
        <w:jc w:val="both"/>
        <w:rPr>
          <w:rFonts w:ascii="Garamond" w:hAnsi="Garamond"/>
          <w:color w:val="000000" w:themeColor="text1"/>
          <w:sz w:val="24"/>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05"/>
      </w:tblGrid>
      <w:tr w:rsidR="00E362AD" w:rsidRPr="008E3A1B" w14:paraId="22A19109" w14:textId="77777777" w:rsidTr="00E362AD">
        <w:tc>
          <w:tcPr>
            <w:tcW w:w="2405" w:type="dxa"/>
          </w:tcPr>
          <w:p w14:paraId="4D91E019" w14:textId="0FEAC554" w:rsidR="00966BF3" w:rsidRDefault="00966BF3" w:rsidP="00E362AD">
            <w:pPr>
              <w:pStyle w:val="p2"/>
              <w:jc w:val="both"/>
              <w:rPr>
                <w:rFonts w:ascii="Garamond" w:hAnsi="Garamond"/>
                <w:color w:val="000000" w:themeColor="text1"/>
                <w:sz w:val="24"/>
                <w:szCs w:val="24"/>
              </w:rPr>
            </w:pPr>
            <w:r>
              <w:rPr>
                <w:rFonts w:ascii="Garamond" w:hAnsi="Garamond"/>
                <w:noProof/>
                <w:color w:val="000000" w:themeColor="text1"/>
                <w:sz w:val="24"/>
                <w:szCs w:val="24"/>
                <w:lang w:val="fr-FR" w:eastAsia="fr-FR"/>
              </w:rPr>
              <w:drawing>
                <wp:inline distT="0" distB="0" distL="0" distR="0" wp14:anchorId="3CA0EEEC" wp14:editId="17240899">
                  <wp:extent cx="1310400" cy="1359939"/>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hqprint">
                            <a:extLst>
                              <a:ext uri="{28A0092B-C50C-407E-A947-70E740481C1C}">
                                <a14:useLocalDpi xmlns:a14="http://schemas.microsoft.com/office/drawing/2010/main" val="0"/>
                              </a:ext>
                            </a:extLst>
                          </a:blip>
                          <a:stretch>
                            <a:fillRect/>
                          </a:stretch>
                        </pic:blipFill>
                        <pic:spPr>
                          <a:xfrm>
                            <a:off x="0" y="0"/>
                            <a:ext cx="1346875" cy="1397793"/>
                          </a:xfrm>
                          <a:prstGeom prst="rect">
                            <a:avLst/>
                          </a:prstGeom>
                        </pic:spPr>
                      </pic:pic>
                    </a:graphicData>
                  </a:graphic>
                </wp:inline>
              </w:drawing>
            </w:r>
          </w:p>
        </w:tc>
        <w:tc>
          <w:tcPr>
            <w:tcW w:w="6605" w:type="dxa"/>
          </w:tcPr>
          <w:p w14:paraId="704F05E2" w14:textId="59E31C0B" w:rsidR="00966BF3" w:rsidRPr="00966BF3" w:rsidRDefault="00966BF3" w:rsidP="00E362AD">
            <w:pPr>
              <w:pStyle w:val="p2"/>
              <w:jc w:val="both"/>
              <w:rPr>
                <w:rFonts w:ascii="Garamond" w:hAnsi="Garamond"/>
                <w:b/>
                <w:bCs/>
                <w:color w:val="000000" w:themeColor="text1"/>
                <w:sz w:val="20"/>
                <w:szCs w:val="20"/>
              </w:rPr>
            </w:pPr>
            <w:proofErr w:type="spellStart"/>
            <w:r w:rsidRPr="00966BF3">
              <w:rPr>
                <w:rFonts w:ascii="Garamond" w:hAnsi="Garamond"/>
                <w:b/>
                <w:bCs/>
                <w:color w:val="000000" w:themeColor="text1"/>
                <w:sz w:val="20"/>
                <w:szCs w:val="20"/>
              </w:rPr>
              <w:t>Khun-Eng</w:t>
            </w:r>
            <w:proofErr w:type="spellEnd"/>
            <w:r w:rsidRPr="00966BF3">
              <w:rPr>
                <w:rFonts w:ascii="Garamond" w:hAnsi="Garamond"/>
                <w:b/>
                <w:bCs/>
                <w:color w:val="000000" w:themeColor="text1"/>
                <w:sz w:val="20"/>
                <w:szCs w:val="20"/>
              </w:rPr>
              <w:t xml:space="preserve"> </w:t>
            </w:r>
            <w:proofErr w:type="spellStart"/>
            <w:r w:rsidRPr="00966BF3">
              <w:rPr>
                <w:rFonts w:ascii="Garamond" w:hAnsi="Garamond"/>
                <w:b/>
                <w:bCs/>
                <w:color w:val="000000" w:themeColor="text1"/>
                <w:sz w:val="20"/>
                <w:szCs w:val="20"/>
              </w:rPr>
              <w:t>Kuah</w:t>
            </w:r>
            <w:proofErr w:type="spellEnd"/>
            <w:r w:rsidRPr="00966BF3">
              <w:rPr>
                <w:rFonts w:ascii="Garamond" w:hAnsi="Garamond"/>
                <w:b/>
                <w:bCs/>
                <w:color w:val="000000" w:themeColor="text1"/>
                <w:sz w:val="20"/>
                <w:szCs w:val="20"/>
              </w:rPr>
              <w:t xml:space="preserve"> </w:t>
            </w:r>
            <w:r w:rsidRPr="00966BF3">
              <w:rPr>
                <w:rFonts w:ascii="Garamond" w:hAnsi="Garamond"/>
                <w:color w:val="000000" w:themeColor="text1"/>
                <w:sz w:val="20"/>
                <w:szCs w:val="20"/>
              </w:rPr>
              <w:t>is</w:t>
            </w:r>
            <w:r w:rsidRPr="00966BF3">
              <w:rPr>
                <w:rFonts w:ascii="Garamond" w:hAnsi="Garamond"/>
                <w:b/>
                <w:bCs/>
                <w:color w:val="000000" w:themeColor="text1"/>
                <w:sz w:val="20"/>
                <w:szCs w:val="20"/>
              </w:rPr>
              <w:t xml:space="preserve"> </w:t>
            </w:r>
            <w:r w:rsidRPr="00966BF3">
              <w:rPr>
                <w:rFonts w:ascii="Garamond" w:hAnsi="Garamond"/>
                <w:color w:val="000000" w:themeColor="text1"/>
                <w:sz w:val="20"/>
                <w:szCs w:val="20"/>
              </w:rPr>
              <w:t>Distinguished Professor of Anthropology and Chinese Diaspora Studies at the School of International Studies and the Academy of Overseas Chinese Studies, Jinan University (Guangzhou, China). She was a former professor and head of the School of Arts and Social Sciences at Monash University Malaysia and has taught at the University of Hong Kong and Melbourne University. She was a visiting scholar and a coordinate researcher at the Harvard-</w:t>
            </w:r>
            <w:proofErr w:type="spellStart"/>
            <w:r w:rsidRPr="00966BF3">
              <w:rPr>
                <w:rFonts w:ascii="Garamond" w:hAnsi="Garamond"/>
                <w:color w:val="000000" w:themeColor="text1"/>
                <w:sz w:val="20"/>
                <w:szCs w:val="20"/>
              </w:rPr>
              <w:t>Yenching</w:t>
            </w:r>
            <w:proofErr w:type="spellEnd"/>
            <w:r w:rsidRPr="00966BF3">
              <w:rPr>
                <w:rFonts w:ascii="Garamond" w:hAnsi="Garamond"/>
                <w:color w:val="000000" w:themeColor="text1"/>
                <w:sz w:val="20"/>
                <w:szCs w:val="20"/>
              </w:rPr>
              <w:t xml:space="preserve"> Institute, Harvard University and visiting professor at Paris Diderot. Her publications include 4 sole-author books, 9 edited books, 6 special journal issues and over 80 journal articles and book chapters.</w:t>
            </w:r>
          </w:p>
        </w:tc>
      </w:tr>
    </w:tbl>
    <w:p w14:paraId="27A87CB7" w14:textId="399CE889" w:rsidR="00185E21" w:rsidRPr="004F551D" w:rsidRDefault="00185E21" w:rsidP="00E362AD">
      <w:pPr>
        <w:pStyle w:val="p2"/>
        <w:jc w:val="both"/>
        <w:rPr>
          <w:rFonts w:ascii="Garamond" w:hAnsi="Garamond"/>
          <w:color w:val="000000" w:themeColor="text1"/>
          <w:sz w:val="24"/>
          <w:szCs w:val="24"/>
        </w:rPr>
      </w:pPr>
    </w:p>
    <w:p w14:paraId="4952A7A8" w14:textId="77777777" w:rsidR="00552D81" w:rsidRPr="00552D81" w:rsidRDefault="003D4B94" w:rsidP="00552D81">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hAnsi="Garamond"/>
          <w:b/>
          <w:bCs/>
          <w:color w:val="000000" w:themeColor="text1"/>
          <w:sz w:val="20"/>
          <w:szCs w:val="20"/>
          <w:lang w:val="en-US"/>
        </w:rPr>
      </w:pPr>
      <w:r w:rsidRPr="00552D81">
        <w:rPr>
          <w:rFonts w:ascii="Garamond" w:hAnsi="Garamond"/>
          <w:b/>
          <w:bCs/>
          <w:color w:val="000000" w:themeColor="text1"/>
          <w:sz w:val="20"/>
          <w:szCs w:val="20"/>
          <w:lang w:val="en-US"/>
        </w:rPr>
        <w:t>Zoom link</w:t>
      </w:r>
    </w:p>
    <w:p w14:paraId="13C9206C" w14:textId="01A2458B" w:rsidR="004F551D" w:rsidRPr="004F551D" w:rsidRDefault="004F551D" w:rsidP="00552D81">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Theme="minorEastAsia" w:hAnsi="Garamond" w:cs="Helvetica"/>
          <w:color w:val="000000" w:themeColor="text1"/>
          <w:sz w:val="20"/>
          <w:szCs w:val="20"/>
          <w:lang w:val="en-US"/>
        </w:rPr>
      </w:pPr>
      <w:r w:rsidRPr="004F551D">
        <w:rPr>
          <w:rFonts w:ascii="Garamond" w:eastAsiaTheme="minorEastAsia" w:hAnsi="Garamond" w:cs="Helvetica"/>
          <w:color w:val="000000" w:themeColor="text1"/>
          <w:sz w:val="20"/>
          <w:szCs w:val="20"/>
          <w:lang w:val="en-US"/>
        </w:rPr>
        <w:t>https://u-paris.zoom.us/j/85366811747?pwd=bTdZdjBDdmdMYjQzTi8vZG1YcXF1QT09</w:t>
      </w:r>
    </w:p>
    <w:p w14:paraId="230739F0" w14:textId="77777777" w:rsidR="004F551D" w:rsidRPr="004F551D" w:rsidRDefault="004F551D" w:rsidP="00552D81">
      <w:pPr>
        <w:pBdr>
          <w:top w:val="single" w:sz="4" w:space="1" w:color="auto"/>
          <w:left w:val="single" w:sz="4" w:space="4" w:color="auto"/>
          <w:bottom w:val="single" w:sz="4" w:space="1" w:color="auto"/>
          <w:right w:val="single" w:sz="4" w:space="4"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aramond" w:eastAsiaTheme="minorEastAsia" w:hAnsi="Garamond" w:cs="Helvetica"/>
          <w:color w:val="000000" w:themeColor="text1"/>
          <w:sz w:val="20"/>
          <w:szCs w:val="20"/>
        </w:rPr>
      </w:pPr>
      <w:r w:rsidRPr="004F551D">
        <w:rPr>
          <w:rFonts w:ascii="Garamond" w:eastAsiaTheme="minorEastAsia" w:hAnsi="Garamond" w:cs="Helvetica"/>
          <w:color w:val="000000" w:themeColor="text1"/>
          <w:sz w:val="20"/>
          <w:szCs w:val="20"/>
        </w:rPr>
        <w:t>ID de réunion : 853 6681 1747</w:t>
      </w:r>
    </w:p>
    <w:p w14:paraId="5391B36C" w14:textId="22C52865" w:rsidR="003D4B94" w:rsidRPr="004F551D" w:rsidRDefault="004F551D" w:rsidP="00552D81">
      <w:pPr>
        <w:pStyle w:val="p2"/>
        <w:pBdr>
          <w:top w:val="single" w:sz="4" w:space="1" w:color="auto"/>
          <w:left w:val="single" w:sz="4" w:space="4" w:color="auto"/>
          <w:bottom w:val="single" w:sz="4" w:space="1" w:color="auto"/>
          <w:right w:val="single" w:sz="4" w:space="4" w:color="auto"/>
        </w:pBdr>
        <w:jc w:val="center"/>
        <w:rPr>
          <w:rFonts w:ascii="Garamond" w:hAnsi="Garamond" w:cs="Helvetica"/>
          <w:color w:val="000000" w:themeColor="text1"/>
          <w:sz w:val="20"/>
          <w:szCs w:val="20"/>
          <w:lang w:val="fr-FR"/>
        </w:rPr>
      </w:pPr>
      <w:r w:rsidRPr="004F551D">
        <w:rPr>
          <w:rFonts w:ascii="Garamond" w:hAnsi="Garamond" w:cs="Helvetica"/>
          <w:color w:val="000000" w:themeColor="text1"/>
          <w:sz w:val="20"/>
          <w:szCs w:val="20"/>
          <w:lang w:val="fr-FR"/>
        </w:rPr>
        <w:t>Code secret : 541792</w:t>
      </w:r>
    </w:p>
    <w:p w14:paraId="00AB624B" w14:textId="49E6822E" w:rsidR="004F551D" w:rsidRPr="004F551D" w:rsidRDefault="004F551D" w:rsidP="004F551D">
      <w:pPr>
        <w:pStyle w:val="p2"/>
        <w:jc w:val="both"/>
        <w:rPr>
          <w:rFonts w:ascii="Garamond" w:hAnsi="Garamond" w:cs="Helvetica"/>
          <w:color w:val="000000" w:themeColor="text1"/>
          <w:sz w:val="24"/>
          <w:szCs w:val="24"/>
          <w:lang w:val="fr-FR"/>
        </w:rPr>
      </w:pPr>
    </w:p>
    <w:p w14:paraId="5E8CFDB9" w14:textId="30F24532" w:rsidR="004F551D" w:rsidRPr="004F551D" w:rsidRDefault="004F551D" w:rsidP="008E3A1B">
      <w:pPr>
        <w:pStyle w:val="p2"/>
        <w:jc w:val="center"/>
        <w:rPr>
          <w:rFonts w:ascii="Garamond" w:hAnsi="Garamond"/>
          <w:color w:val="000000" w:themeColor="text1"/>
          <w:sz w:val="24"/>
          <w:szCs w:val="24"/>
          <w:lang w:val="fr-FR"/>
        </w:rPr>
      </w:pPr>
      <w:bookmarkStart w:id="0" w:name="_GoBack"/>
      <w:r w:rsidRPr="004F551D">
        <w:rPr>
          <w:rFonts w:ascii="Garamond" w:hAnsi="Garamond" w:cs="Helvetica"/>
          <w:color w:val="000000" w:themeColor="text1"/>
          <w:sz w:val="24"/>
          <w:szCs w:val="24"/>
          <w:lang w:val="fr-FR"/>
        </w:rPr>
        <w:t>Contact : gilles.guiheux@u-paris.fr</w:t>
      </w:r>
      <w:bookmarkEnd w:id="0"/>
    </w:p>
    <w:sectPr w:rsidR="004F551D" w:rsidRPr="004F551D" w:rsidSect="00F25573">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41BCA" w14:textId="77777777" w:rsidR="00E60211" w:rsidRDefault="00E60211" w:rsidP="00061131">
      <w:r>
        <w:separator/>
      </w:r>
    </w:p>
  </w:endnote>
  <w:endnote w:type="continuationSeparator" w:id="0">
    <w:p w14:paraId="21832229" w14:textId="77777777" w:rsidR="00E60211" w:rsidRDefault="00E60211" w:rsidP="0006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83824D" w14:textId="77777777" w:rsidR="00E60211" w:rsidRDefault="00E60211" w:rsidP="00061131">
      <w:r>
        <w:separator/>
      </w:r>
    </w:p>
  </w:footnote>
  <w:footnote w:type="continuationSeparator" w:id="0">
    <w:p w14:paraId="3B3380D8" w14:textId="77777777" w:rsidR="00E60211" w:rsidRDefault="00E60211" w:rsidP="0006113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CB7C2" w14:textId="53126A50" w:rsidR="00BC0415" w:rsidRDefault="00BC0415">
    <w:pPr>
      <w:pStyle w:val="En-tte"/>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2"/>
      <w:gridCol w:w="3256"/>
      <w:gridCol w:w="2062"/>
    </w:tblGrid>
    <w:tr w:rsidR="00BC0415" w14:paraId="7DBBCF91" w14:textId="77777777" w:rsidTr="00BC0415">
      <w:tc>
        <w:tcPr>
          <w:tcW w:w="3003" w:type="dxa"/>
        </w:tcPr>
        <w:p w14:paraId="748340E8" w14:textId="312B16A6" w:rsidR="00BC0415" w:rsidRDefault="00BC0415">
          <w:pPr>
            <w:pStyle w:val="En-tte"/>
          </w:pPr>
          <w:r>
            <w:rPr>
              <w:noProof/>
              <w:lang w:eastAsia="fr-FR"/>
            </w:rPr>
            <w:drawing>
              <wp:inline distT="0" distB="0" distL="0" distR="0" wp14:anchorId="5D10A57C" wp14:editId="47710876">
                <wp:extent cx="2214238" cy="87808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2267519" cy="899214"/>
                        </a:xfrm>
                        <a:prstGeom prst="rect">
                          <a:avLst/>
                        </a:prstGeom>
                      </pic:spPr>
                    </pic:pic>
                  </a:graphicData>
                </a:graphic>
              </wp:inline>
            </w:drawing>
          </w:r>
        </w:p>
      </w:tc>
      <w:tc>
        <w:tcPr>
          <w:tcW w:w="3003" w:type="dxa"/>
        </w:tcPr>
        <w:p w14:paraId="6A5E00BC" w14:textId="7755E3BC" w:rsidR="00BC0415" w:rsidRDefault="00BC0415">
          <w:pPr>
            <w:pStyle w:val="En-tte"/>
          </w:pPr>
          <w:r>
            <w:rPr>
              <w:noProof/>
              <w:lang w:eastAsia="fr-FR"/>
            </w:rPr>
            <w:drawing>
              <wp:inline distT="0" distB="0" distL="0" distR="0" wp14:anchorId="350E9172" wp14:editId="0AEE8D6C">
                <wp:extent cx="1929600" cy="735687"/>
                <wp:effectExtent l="0" t="0" r="127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2">
                          <a:extLst>
                            <a:ext uri="{28A0092B-C50C-407E-A947-70E740481C1C}">
                              <a14:useLocalDpi xmlns:a14="http://schemas.microsoft.com/office/drawing/2010/main" val="0"/>
                            </a:ext>
                          </a:extLst>
                        </a:blip>
                        <a:stretch>
                          <a:fillRect/>
                        </a:stretch>
                      </pic:blipFill>
                      <pic:spPr>
                        <a:xfrm>
                          <a:off x="0" y="0"/>
                          <a:ext cx="1966141" cy="749619"/>
                        </a:xfrm>
                        <a:prstGeom prst="rect">
                          <a:avLst/>
                        </a:prstGeom>
                      </pic:spPr>
                    </pic:pic>
                  </a:graphicData>
                </a:graphic>
              </wp:inline>
            </w:drawing>
          </w:r>
        </w:p>
      </w:tc>
      <w:tc>
        <w:tcPr>
          <w:tcW w:w="3004" w:type="dxa"/>
        </w:tcPr>
        <w:p w14:paraId="334F2143" w14:textId="43B15D94" w:rsidR="00BC0415" w:rsidRDefault="00BC0415">
          <w:pPr>
            <w:pStyle w:val="En-tte"/>
          </w:pPr>
          <w:r>
            <w:rPr>
              <w:noProof/>
              <w:lang w:eastAsia="fr-FR"/>
            </w:rPr>
            <w:drawing>
              <wp:inline distT="0" distB="0" distL="0" distR="0" wp14:anchorId="065FD986" wp14:editId="0FE18B77">
                <wp:extent cx="1095154" cy="91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3">
                          <a:extLst>
                            <a:ext uri="{28A0092B-C50C-407E-A947-70E740481C1C}">
                              <a14:useLocalDpi xmlns:a14="http://schemas.microsoft.com/office/drawing/2010/main" val="0"/>
                            </a:ext>
                          </a:extLst>
                        </a:blip>
                        <a:stretch>
                          <a:fillRect/>
                        </a:stretch>
                      </pic:blipFill>
                      <pic:spPr>
                        <a:xfrm>
                          <a:off x="0" y="0"/>
                          <a:ext cx="1124368" cy="938792"/>
                        </a:xfrm>
                        <a:prstGeom prst="rect">
                          <a:avLst/>
                        </a:prstGeom>
                      </pic:spPr>
                    </pic:pic>
                  </a:graphicData>
                </a:graphic>
              </wp:inline>
            </w:drawing>
          </w:r>
        </w:p>
      </w:tc>
    </w:tr>
  </w:tbl>
  <w:p w14:paraId="3C05D23E" w14:textId="77777777" w:rsidR="00BC0415" w:rsidRDefault="00BC041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AC9"/>
    <w:rsid w:val="0002328A"/>
    <w:rsid w:val="00037B65"/>
    <w:rsid w:val="00057992"/>
    <w:rsid w:val="00061131"/>
    <w:rsid w:val="000F01C3"/>
    <w:rsid w:val="00122C49"/>
    <w:rsid w:val="00167A85"/>
    <w:rsid w:val="00185E21"/>
    <w:rsid w:val="002042D3"/>
    <w:rsid w:val="00236E92"/>
    <w:rsid w:val="002458B0"/>
    <w:rsid w:val="002A523F"/>
    <w:rsid w:val="003B533E"/>
    <w:rsid w:val="003C298E"/>
    <w:rsid w:val="003D4B94"/>
    <w:rsid w:val="004F551D"/>
    <w:rsid w:val="00526670"/>
    <w:rsid w:val="00552D81"/>
    <w:rsid w:val="006012EB"/>
    <w:rsid w:val="006525CE"/>
    <w:rsid w:val="006E5E00"/>
    <w:rsid w:val="007055EF"/>
    <w:rsid w:val="00740FCF"/>
    <w:rsid w:val="00762AC9"/>
    <w:rsid w:val="00782321"/>
    <w:rsid w:val="008B4F12"/>
    <w:rsid w:val="008B59CE"/>
    <w:rsid w:val="008D1038"/>
    <w:rsid w:val="008E3A1B"/>
    <w:rsid w:val="008E41C2"/>
    <w:rsid w:val="00966BF3"/>
    <w:rsid w:val="00993891"/>
    <w:rsid w:val="009C64C9"/>
    <w:rsid w:val="009F1E56"/>
    <w:rsid w:val="00AB08C5"/>
    <w:rsid w:val="00B050DD"/>
    <w:rsid w:val="00BC0415"/>
    <w:rsid w:val="00C216CF"/>
    <w:rsid w:val="00C246FF"/>
    <w:rsid w:val="00C7309F"/>
    <w:rsid w:val="00C7618F"/>
    <w:rsid w:val="00CA68A6"/>
    <w:rsid w:val="00CD428E"/>
    <w:rsid w:val="00D922E1"/>
    <w:rsid w:val="00DC5846"/>
    <w:rsid w:val="00E0015D"/>
    <w:rsid w:val="00E14AC4"/>
    <w:rsid w:val="00E3492B"/>
    <w:rsid w:val="00E362AD"/>
    <w:rsid w:val="00E379C6"/>
    <w:rsid w:val="00E60211"/>
    <w:rsid w:val="00EE3B0B"/>
    <w:rsid w:val="00F25573"/>
    <w:rsid w:val="00F97916"/>
    <w:rsid w:val="00FB30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42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6CF"/>
    <w:rPr>
      <w:rFonts w:ascii="Times New Roman" w:eastAsia="Times New Roman" w:hAnsi="Times New Roman" w:cs="Times New Roman"/>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1">
    <w:name w:val="p1"/>
    <w:basedOn w:val="Normal"/>
    <w:rsid w:val="00762AC9"/>
    <w:rPr>
      <w:rFonts w:ascii="Helvetica" w:eastAsiaTheme="minorEastAsia" w:hAnsi="Helvetica"/>
      <w:sz w:val="27"/>
      <w:szCs w:val="27"/>
      <w:lang w:val="en-GB"/>
    </w:rPr>
  </w:style>
  <w:style w:type="paragraph" w:customStyle="1" w:styleId="p2">
    <w:name w:val="p2"/>
    <w:basedOn w:val="Normal"/>
    <w:rsid w:val="00762AC9"/>
    <w:rPr>
      <w:rFonts w:ascii="Helvetica" w:eastAsiaTheme="minorEastAsia" w:hAnsi="Helvetica"/>
      <w:sz w:val="15"/>
      <w:szCs w:val="15"/>
      <w:lang w:val="en-GB"/>
    </w:rPr>
  </w:style>
  <w:style w:type="paragraph" w:customStyle="1" w:styleId="p3">
    <w:name w:val="p3"/>
    <w:basedOn w:val="Normal"/>
    <w:rsid w:val="00762AC9"/>
    <w:rPr>
      <w:rFonts w:ascii="Helvetica" w:eastAsiaTheme="minorEastAsia" w:hAnsi="Helvetica"/>
      <w:sz w:val="9"/>
      <w:szCs w:val="9"/>
      <w:lang w:val="en-GB"/>
    </w:rPr>
  </w:style>
  <w:style w:type="character" w:customStyle="1" w:styleId="apple-converted-space">
    <w:name w:val="apple-converted-space"/>
    <w:basedOn w:val="Policepardfaut"/>
    <w:rsid w:val="00762AC9"/>
  </w:style>
  <w:style w:type="character" w:styleId="Accentuation">
    <w:name w:val="Emphasis"/>
    <w:basedOn w:val="Policepardfaut"/>
    <w:uiPriority w:val="20"/>
    <w:qFormat/>
    <w:rsid w:val="00C216CF"/>
    <w:rPr>
      <w:i/>
      <w:iCs/>
    </w:rPr>
  </w:style>
  <w:style w:type="paragraph" w:styleId="En-tte">
    <w:name w:val="header"/>
    <w:basedOn w:val="Normal"/>
    <w:link w:val="En-tteCar"/>
    <w:uiPriority w:val="99"/>
    <w:unhideWhenUsed/>
    <w:rsid w:val="00061131"/>
    <w:pPr>
      <w:tabs>
        <w:tab w:val="center" w:pos="4536"/>
        <w:tab w:val="right" w:pos="9072"/>
      </w:tabs>
    </w:pPr>
  </w:style>
  <w:style w:type="character" w:customStyle="1" w:styleId="En-tteCar">
    <w:name w:val="En-tête Car"/>
    <w:basedOn w:val="Policepardfaut"/>
    <w:link w:val="En-tte"/>
    <w:uiPriority w:val="99"/>
    <w:rsid w:val="00061131"/>
    <w:rPr>
      <w:rFonts w:ascii="Times New Roman" w:eastAsia="Times New Roman" w:hAnsi="Times New Roman" w:cs="Times New Roman"/>
      <w:lang w:val="fr-FR"/>
    </w:rPr>
  </w:style>
  <w:style w:type="paragraph" w:styleId="Pieddepage">
    <w:name w:val="footer"/>
    <w:basedOn w:val="Normal"/>
    <w:link w:val="PieddepageCar"/>
    <w:uiPriority w:val="99"/>
    <w:unhideWhenUsed/>
    <w:rsid w:val="00061131"/>
    <w:pPr>
      <w:tabs>
        <w:tab w:val="center" w:pos="4536"/>
        <w:tab w:val="right" w:pos="9072"/>
      </w:tabs>
    </w:pPr>
  </w:style>
  <w:style w:type="character" w:customStyle="1" w:styleId="PieddepageCar">
    <w:name w:val="Pied de page Car"/>
    <w:basedOn w:val="Policepardfaut"/>
    <w:link w:val="Pieddepage"/>
    <w:uiPriority w:val="99"/>
    <w:rsid w:val="00061131"/>
    <w:rPr>
      <w:rFonts w:ascii="Times New Roman" w:eastAsia="Times New Roman" w:hAnsi="Times New Roman" w:cs="Times New Roman"/>
      <w:lang w:val="fr-FR"/>
    </w:rPr>
  </w:style>
  <w:style w:type="table" w:styleId="Grilledutableau">
    <w:name w:val="Table Grid"/>
    <w:basedOn w:val="TableauNormal"/>
    <w:uiPriority w:val="39"/>
    <w:rsid w:val="00BC04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43591">
      <w:bodyDiv w:val="1"/>
      <w:marLeft w:val="0"/>
      <w:marRight w:val="0"/>
      <w:marTop w:val="0"/>
      <w:marBottom w:val="0"/>
      <w:divBdr>
        <w:top w:val="none" w:sz="0" w:space="0" w:color="auto"/>
        <w:left w:val="none" w:sz="0" w:space="0" w:color="auto"/>
        <w:bottom w:val="none" w:sz="0" w:space="0" w:color="auto"/>
        <w:right w:val="none" w:sz="0" w:space="0" w:color="auto"/>
      </w:divBdr>
    </w:div>
    <w:div w:id="1127311965">
      <w:bodyDiv w:val="1"/>
      <w:marLeft w:val="0"/>
      <w:marRight w:val="0"/>
      <w:marTop w:val="0"/>
      <w:marBottom w:val="0"/>
      <w:divBdr>
        <w:top w:val="none" w:sz="0" w:space="0" w:color="auto"/>
        <w:left w:val="none" w:sz="0" w:space="0" w:color="auto"/>
        <w:bottom w:val="none" w:sz="0" w:space="0" w:color="auto"/>
        <w:right w:val="none" w:sz="0" w:space="0" w:color="auto"/>
      </w:divBdr>
    </w:div>
    <w:div w:id="19306512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2418</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kuah</dc:creator>
  <cp:keywords/>
  <dc:description/>
  <cp:lastModifiedBy>Thanusiya NADANALINGAM</cp:lastModifiedBy>
  <cp:revision>2</cp:revision>
  <cp:lastPrinted>2022-06-01T13:33:00Z</cp:lastPrinted>
  <dcterms:created xsi:type="dcterms:W3CDTF">2022-06-17T11:35:00Z</dcterms:created>
  <dcterms:modified xsi:type="dcterms:W3CDTF">2022-06-17T11:35:00Z</dcterms:modified>
</cp:coreProperties>
</file>